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DF989B" w14:textId="5F4C6C2D" w:rsidR="00CD21A2" w:rsidRPr="000C3531" w:rsidRDefault="00CD21A2" w:rsidP="00597492">
      <w:pPr>
        <w:spacing w:line="276" w:lineRule="auto"/>
        <w:rPr>
          <w:rFonts w:ascii="Montserrat" w:hAnsi="Montserrat" w:cs="Arial"/>
          <w:b/>
          <w:bCs/>
          <w:color w:val="27344C"/>
          <w:sz w:val="22"/>
          <w:szCs w:val="22"/>
          <w:lang w:val="ro-RO"/>
        </w:rPr>
      </w:pPr>
    </w:p>
    <w:p w14:paraId="13BD9F6E" w14:textId="77777777" w:rsidR="006602C4" w:rsidRPr="000C3531" w:rsidRDefault="006602C4" w:rsidP="006602C4">
      <w:pPr>
        <w:spacing w:before="120" w:after="120"/>
        <w:rPr>
          <w:rFonts w:ascii="Montserrat" w:hAnsi="Montserrat" w:cs="Arial"/>
          <w:b/>
          <w:bCs/>
          <w:color w:val="27344C"/>
          <w:sz w:val="22"/>
          <w:szCs w:val="22"/>
          <w:lang w:val="ro-RO"/>
        </w:rPr>
      </w:pPr>
      <w:r w:rsidRPr="000C3531">
        <w:rPr>
          <w:rFonts w:ascii="Montserrat" w:hAnsi="Montserrat" w:cs="Arial"/>
          <w:b/>
          <w:bCs/>
          <w:color w:val="27344C"/>
          <w:sz w:val="22"/>
          <w:szCs w:val="22"/>
          <w:lang w:val="ro-RO"/>
        </w:rPr>
        <w:t>Anexa 18</w:t>
      </w:r>
    </w:p>
    <w:p w14:paraId="6C9A0C36" w14:textId="77777777" w:rsidR="006602C4" w:rsidRPr="000C3531" w:rsidRDefault="006602C4" w:rsidP="006602C4">
      <w:pPr>
        <w:spacing w:before="120" w:after="120"/>
        <w:jc w:val="center"/>
        <w:rPr>
          <w:rFonts w:ascii="Montserrat" w:hAnsi="Montserrat" w:cs="Arial"/>
          <w:b/>
          <w:bCs/>
          <w:color w:val="27344C"/>
          <w:sz w:val="22"/>
          <w:szCs w:val="22"/>
          <w:lang w:val="ro-RO"/>
        </w:rPr>
      </w:pPr>
      <w:r w:rsidRPr="000C3531">
        <w:rPr>
          <w:rFonts w:ascii="Montserrat" w:hAnsi="Montserrat" w:cs="Arial"/>
          <w:b/>
          <w:bCs/>
          <w:color w:val="27344C"/>
          <w:sz w:val="22"/>
          <w:szCs w:val="22"/>
          <w:lang w:val="ro-RO"/>
        </w:rPr>
        <w:t>METODOLOGIE</w:t>
      </w:r>
    </w:p>
    <w:p w14:paraId="6CD357DE" w14:textId="77777777" w:rsidR="006602C4" w:rsidRPr="000C3531" w:rsidRDefault="006602C4" w:rsidP="006602C4">
      <w:pPr>
        <w:spacing w:before="120" w:after="120"/>
        <w:jc w:val="center"/>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 xml:space="preserve">privind respectarea principiilor orizontale:  Egalitate de șanse, Nediscriminare și Accesibilitatea pentru persoanele cu dizabilități </w:t>
      </w:r>
    </w:p>
    <w:p w14:paraId="7873968C" w14:textId="1FCCED70" w:rsidR="00C06013" w:rsidRPr="000C3531" w:rsidRDefault="00597492" w:rsidP="00C06013">
      <w:pPr>
        <w:spacing w:line="276" w:lineRule="auto"/>
        <w:jc w:val="center"/>
        <w:rPr>
          <w:rFonts w:ascii="Montserrat" w:eastAsia="Times New Roman" w:hAnsi="Montserrat" w:cs="Arial"/>
          <w:b/>
          <w:bCs/>
          <w:i/>
          <w:iCs/>
          <w:color w:val="27344C"/>
          <w:sz w:val="22"/>
          <w:szCs w:val="22"/>
          <w:lang w:val="ro-RO" w:eastAsia="en-GB"/>
        </w:rPr>
      </w:pPr>
      <w:r w:rsidRPr="000C3531">
        <w:rPr>
          <w:rFonts w:ascii="Montserrat" w:eastAsia="Times New Roman" w:hAnsi="Montserrat" w:cs="Arial"/>
          <w:color w:val="27344C"/>
          <w:sz w:val="22"/>
          <w:szCs w:val="22"/>
          <w:lang w:val="ro-RO" w:eastAsia="en-GB"/>
        </w:rPr>
        <w:t xml:space="preserve">de către solicitanții </w:t>
      </w:r>
      <w:r w:rsidR="00B86B89" w:rsidRPr="000C3531">
        <w:rPr>
          <w:rFonts w:ascii="Montserrat" w:eastAsia="Times New Roman" w:hAnsi="Montserrat" w:cs="Arial"/>
          <w:color w:val="27344C"/>
          <w:sz w:val="22"/>
          <w:szCs w:val="22"/>
          <w:lang w:val="ro-RO" w:eastAsia="en-GB"/>
        </w:rPr>
        <w:t xml:space="preserve">de sprijin nerambursabil prin Programul Regional Vest 2021-2027, </w:t>
      </w:r>
      <w:r w:rsidR="00C06013" w:rsidRPr="000C3531">
        <w:rPr>
          <w:rFonts w:ascii="Montserrat" w:eastAsia="Times New Roman" w:hAnsi="Montserrat" w:cs="Arial"/>
          <w:color w:val="27344C"/>
          <w:sz w:val="22"/>
          <w:szCs w:val="22"/>
          <w:lang w:val="ro-RO" w:eastAsia="en-GB"/>
        </w:rPr>
        <w:t xml:space="preserve">în cadrul </w:t>
      </w:r>
      <w:r w:rsidR="00242B0A" w:rsidRPr="000C3531">
        <w:rPr>
          <w:rFonts w:ascii="Montserrat" w:eastAsia="Times New Roman" w:hAnsi="Montserrat" w:cs="Arial"/>
          <w:b/>
          <w:bCs/>
          <w:color w:val="27344C"/>
          <w:sz w:val="22"/>
          <w:szCs w:val="22"/>
          <w:lang w:val="ro-RO" w:eastAsia="en-GB"/>
        </w:rPr>
        <w:t>Intervenției regionale 3.1.C Eficiență energetică - clădiri publice, APELUL DE PROIECTE NR: PRV/3.1C/1.1, PRV/3.1C/1.2, PRV/3.1C/1.3, PRV/3.1C/1.4, PRV/3.1C/1.5, PRV/3.1C/1.6</w:t>
      </w:r>
    </w:p>
    <w:p w14:paraId="5239C2CD" w14:textId="0CF3251E" w:rsidR="00C06013" w:rsidRPr="000C3531" w:rsidRDefault="00C06013" w:rsidP="00740AF1">
      <w:pPr>
        <w:spacing w:line="276" w:lineRule="auto"/>
        <w:jc w:val="center"/>
        <w:rPr>
          <w:rFonts w:ascii="Montserrat" w:eastAsia="Times New Roman" w:hAnsi="Montserrat" w:cs="Arial"/>
          <w:b/>
          <w:bCs/>
          <w:i/>
          <w:iCs/>
          <w:color w:val="27344C"/>
          <w:sz w:val="22"/>
          <w:szCs w:val="22"/>
          <w:lang w:val="ro-RO" w:eastAsia="en-GB"/>
        </w:rPr>
      </w:pPr>
    </w:p>
    <w:p w14:paraId="66E39FED" w14:textId="77777777" w:rsidR="00C06013" w:rsidRPr="000C3531" w:rsidRDefault="00C06013" w:rsidP="00740AF1">
      <w:pPr>
        <w:spacing w:line="276" w:lineRule="auto"/>
        <w:jc w:val="center"/>
        <w:rPr>
          <w:rFonts w:ascii="Montserrat" w:eastAsia="Times New Roman" w:hAnsi="Montserrat" w:cs="Arial"/>
          <w:color w:val="27344C"/>
          <w:sz w:val="22"/>
          <w:szCs w:val="22"/>
          <w:lang w:val="ro-RO" w:eastAsia="en-GB"/>
        </w:rPr>
      </w:pPr>
    </w:p>
    <w:p w14:paraId="6ED7C173" w14:textId="2C2D7124" w:rsidR="00597492" w:rsidRPr="000C3531" w:rsidRDefault="00597492">
      <w:pPr>
        <w:pStyle w:val="Heading1"/>
        <w:numPr>
          <w:ilvl w:val="0"/>
          <w:numId w:val="5"/>
        </w:numPr>
        <w:spacing w:before="0" w:after="240"/>
        <w:ind w:left="426"/>
        <w:rPr>
          <w:rFonts w:ascii="Montserrat" w:eastAsia="Times New Roman" w:hAnsi="Montserrat" w:cs="Arial"/>
          <w:b/>
          <w:bCs/>
          <w:color w:val="27344C"/>
          <w:sz w:val="22"/>
          <w:szCs w:val="22"/>
          <w:lang w:val="ro-RO" w:eastAsia="en-GB"/>
        </w:rPr>
      </w:pPr>
      <w:r w:rsidRPr="000C3531">
        <w:rPr>
          <w:rFonts w:ascii="Montserrat" w:eastAsia="Times New Roman" w:hAnsi="Montserrat" w:cs="Arial"/>
          <w:b/>
          <w:bCs/>
          <w:color w:val="27344C"/>
          <w:sz w:val="22"/>
          <w:szCs w:val="22"/>
          <w:lang w:val="ro-RO" w:eastAsia="en-GB"/>
        </w:rPr>
        <w:t>CONTEXT</w:t>
      </w:r>
    </w:p>
    <w:p w14:paraId="0523029A" w14:textId="0458A084" w:rsidR="00C06013" w:rsidRPr="000C3531" w:rsidRDefault="00597492" w:rsidP="00133E28">
      <w:pPr>
        <w:spacing w:after="120" w:line="276" w:lineRule="auto"/>
        <w:jc w:val="both"/>
        <w:rPr>
          <w:rFonts w:ascii="Montserrat" w:eastAsia="Times New Roman" w:hAnsi="Montserrat" w:cs="Arial"/>
          <w:b/>
          <w:bCs/>
          <w:color w:val="27344C"/>
          <w:sz w:val="22"/>
          <w:szCs w:val="22"/>
          <w:lang w:val="ro-RO" w:eastAsia="en-GB"/>
        </w:rPr>
      </w:pPr>
      <w:r w:rsidRPr="000C3531">
        <w:rPr>
          <w:rFonts w:ascii="Montserrat" w:hAnsi="Montserrat" w:cs="Arial"/>
          <w:color w:val="27344C"/>
          <w:sz w:val="22"/>
          <w:szCs w:val="22"/>
          <w:lang w:val="ro-RO"/>
        </w:rPr>
        <w:t xml:space="preserve">Prezenta metodologie reprezintă un instrument de lucru pe care Agenția pentru Dezvoltare Regională </w:t>
      </w:r>
      <w:r w:rsidR="00436D23" w:rsidRPr="000C3531">
        <w:rPr>
          <w:rFonts w:ascii="Montserrat" w:hAnsi="Montserrat" w:cs="Arial"/>
          <w:color w:val="27344C"/>
          <w:sz w:val="22"/>
          <w:szCs w:val="22"/>
          <w:lang w:val="ro-RO"/>
        </w:rPr>
        <w:t xml:space="preserve">a Regiunii </w:t>
      </w:r>
      <w:r w:rsidRPr="000C3531">
        <w:rPr>
          <w:rFonts w:ascii="Montserrat" w:hAnsi="Montserrat" w:cs="Arial"/>
          <w:color w:val="27344C"/>
          <w:sz w:val="22"/>
          <w:szCs w:val="22"/>
          <w:lang w:val="ro-RO"/>
        </w:rPr>
        <w:t xml:space="preserve">Vest, în calitate de Autoritate de Management pentru Programul Regional Vest 2021-2027 îl pune la dispoziția solicitanților care vor înainta solicitări de sprijin nerambursabil </w:t>
      </w:r>
      <w:r w:rsidR="00693AC5" w:rsidRPr="000C3531">
        <w:rPr>
          <w:rFonts w:ascii="Montserrat" w:hAnsi="Montserrat" w:cs="Arial"/>
          <w:color w:val="27344C"/>
          <w:sz w:val="22"/>
          <w:szCs w:val="22"/>
          <w:lang w:val="ro-RO"/>
        </w:rPr>
        <w:t>în cadrul</w:t>
      </w:r>
      <w:r w:rsidR="00B5641D" w:rsidRPr="000C3531">
        <w:rPr>
          <w:rFonts w:ascii="Montserrat" w:hAnsi="Montserrat" w:cs="Arial"/>
          <w:color w:val="27344C"/>
          <w:sz w:val="22"/>
          <w:szCs w:val="22"/>
          <w:lang w:val="ro-RO"/>
        </w:rPr>
        <w:t xml:space="preserve"> </w:t>
      </w:r>
      <w:r w:rsidR="00B5641D" w:rsidRPr="000C3531">
        <w:rPr>
          <w:rFonts w:ascii="Montserrat" w:eastAsia="Times New Roman" w:hAnsi="Montserrat" w:cs="Arial"/>
          <w:b/>
          <w:bCs/>
          <w:color w:val="27344C"/>
          <w:sz w:val="22"/>
          <w:szCs w:val="22"/>
          <w:lang w:val="ro-RO" w:eastAsia="en-GB"/>
        </w:rPr>
        <w:t>Intervenției regional</w:t>
      </w:r>
      <w:r w:rsidR="00346CE3" w:rsidRPr="000C3531">
        <w:rPr>
          <w:rFonts w:ascii="Montserrat" w:eastAsia="Times New Roman" w:hAnsi="Montserrat" w:cs="Arial"/>
          <w:b/>
          <w:bCs/>
          <w:color w:val="27344C"/>
          <w:sz w:val="22"/>
          <w:szCs w:val="22"/>
          <w:lang w:val="ro-RO" w:eastAsia="en-GB"/>
        </w:rPr>
        <w:t>e</w:t>
      </w:r>
      <w:r w:rsidR="00B5641D" w:rsidRPr="000C3531">
        <w:rPr>
          <w:rFonts w:ascii="Montserrat" w:eastAsia="Times New Roman" w:hAnsi="Montserrat" w:cs="Arial"/>
          <w:b/>
          <w:bCs/>
          <w:color w:val="27344C"/>
          <w:sz w:val="22"/>
          <w:szCs w:val="22"/>
          <w:lang w:val="ro-RO" w:eastAsia="en-GB"/>
        </w:rPr>
        <w:t xml:space="preserve"> 3.1.C Eficiență energetică - clădiri publice, APELUL DE PROIECTE NR: PRV/3.1C/1.1, PRV/3.1C/1.2, PRV/3.1C/1.3, PRV/3.1C/1.4, PRV/3.1C/1.5, PRV/3.1C/1.6.</w:t>
      </w:r>
    </w:p>
    <w:p w14:paraId="6A81191F" w14:textId="77777777" w:rsidR="00242B0A" w:rsidRPr="000C3531" w:rsidRDefault="00242B0A" w:rsidP="00133E28">
      <w:pPr>
        <w:spacing w:after="120" w:line="276" w:lineRule="auto"/>
        <w:jc w:val="both"/>
        <w:rPr>
          <w:rFonts w:ascii="Montserrat" w:eastAsia="Times New Roman" w:hAnsi="Montserrat" w:cs="Arial"/>
          <w:b/>
          <w:bCs/>
          <w:color w:val="27344C"/>
          <w:sz w:val="22"/>
          <w:szCs w:val="22"/>
          <w:lang w:val="ro-RO" w:eastAsia="en-GB"/>
        </w:rPr>
      </w:pPr>
    </w:p>
    <w:p w14:paraId="5588075E" w14:textId="2EE023E3" w:rsidR="00242B0A" w:rsidRPr="00AB42BA" w:rsidRDefault="00242B0A" w:rsidP="00242B0A">
      <w:pPr>
        <w:spacing w:after="120" w:line="276" w:lineRule="auto"/>
        <w:jc w:val="both"/>
        <w:rPr>
          <w:rFonts w:ascii="Montserrat" w:hAnsi="Montserrat" w:cs="Arial"/>
          <w:color w:val="27344C"/>
          <w:sz w:val="22"/>
          <w:szCs w:val="22"/>
          <w:lang w:val="ro-RO"/>
        </w:rPr>
      </w:pPr>
      <w:r w:rsidRPr="00AB42BA">
        <w:rPr>
          <w:rFonts w:ascii="Montserrat" w:hAnsi="Montserrat" w:cs="Arial"/>
          <w:color w:val="27344C"/>
          <w:sz w:val="22"/>
          <w:szCs w:val="22"/>
          <w:lang w:val="ro-RO"/>
        </w:rPr>
        <w:t>Necesitatea elaborării acestei metodologii derivă dintr-un amplu cadru legislativ, care impune obligații pentru autoritățile de management atunci când selectează operațiunile pentru finanțare, cât și pentru cei</w:t>
      </w:r>
      <w:r w:rsidR="00436D23" w:rsidRPr="00AB42BA">
        <w:rPr>
          <w:rFonts w:ascii="Montserrat" w:hAnsi="Montserrat" w:cs="Arial"/>
          <w:color w:val="27344C"/>
          <w:sz w:val="22"/>
          <w:szCs w:val="22"/>
          <w:lang w:val="ro-RO"/>
        </w:rPr>
        <w:t xml:space="preserve"> care</w:t>
      </w:r>
      <w:r w:rsidRPr="00AB42BA">
        <w:rPr>
          <w:rFonts w:ascii="Montserrat" w:hAnsi="Montserrat" w:cs="Arial"/>
          <w:color w:val="27344C"/>
          <w:sz w:val="22"/>
          <w:szCs w:val="22"/>
          <w:lang w:val="ro-RO"/>
        </w:rPr>
        <w:t xml:space="preserve"> implementează proiecte sprijinite din fonduri nerambursabile.</w:t>
      </w:r>
    </w:p>
    <w:p w14:paraId="4159EE7D" w14:textId="77777777" w:rsidR="00242B0A" w:rsidRPr="00AB42BA" w:rsidRDefault="00242B0A" w:rsidP="00242B0A">
      <w:pPr>
        <w:spacing w:after="120" w:line="276" w:lineRule="auto"/>
        <w:jc w:val="both"/>
        <w:rPr>
          <w:rFonts w:ascii="Montserrat" w:hAnsi="Montserrat" w:cs="Arial"/>
          <w:color w:val="27344C"/>
          <w:sz w:val="22"/>
          <w:szCs w:val="22"/>
          <w:lang w:val="ro-RO"/>
        </w:rPr>
      </w:pPr>
    </w:p>
    <w:p w14:paraId="258A20E0" w14:textId="7E184BDB" w:rsidR="00597492" w:rsidRPr="00527880" w:rsidRDefault="00133E28" w:rsidP="00133E28">
      <w:pPr>
        <w:spacing w:after="120" w:line="276" w:lineRule="auto"/>
        <w:jc w:val="both"/>
        <w:rPr>
          <w:rFonts w:ascii="Montserrat" w:hAnsi="Montserrat"/>
          <w:b/>
          <w:bCs/>
          <w:color w:val="27344C"/>
          <w:sz w:val="22"/>
          <w:szCs w:val="22"/>
          <w:lang w:val="ro-RO"/>
        </w:rPr>
      </w:pPr>
      <w:r w:rsidRPr="00527880">
        <w:rPr>
          <w:rFonts w:ascii="Montserrat" w:eastAsia="Times New Roman" w:hAnsi="Montserrat" w:cs="Arial"/>
          <w:b/>
          <w:bCs/>
          <w:color w:val="27344C"/>
          <w:sz w:val="22"/>
          <w:szCs w:val="22"/>
          <w:lang w:val="ro-RO" w:eastAsia="en-GB"/>
        </w:rPr>
        <w:t xml:space="preserve">2. </w:t>
      </w:r>
      <w:r w:rsidR="00597492" w:rsidRPr="00527880">
        <w:rPr>
          <w:rFonts w:ascii="Montserrat" w:eastAsia="Times New Roman" w:hAnsi="Montserrat" w:cs="Arial"/>
          <w:b/>
          <w:bCs/>
          <w:color w:val="27344C"/>
          <w:sz w:val="22"/>
          <w:szCs w:val="22"/>
          <w:lang w:val="ro-RO" w:eastAsia="en-GB"/>
        </w:rPr>
        <w:t>CADRUL LEGISLATIV</w:t>
      </w:r>
    </w:p>
    <w:p w14:paraId="6758CDED" w14:textId="650FA1B7" w:rsidR="00AB13FA" w:rsidRPr="00AB42BA" w:rsidRDefault="00133E28" w:rsidP="00AB13FA">
      <w:pPr>
        <w:spacing w:after="120" w:line="276" w:lineRule="auto"/>
        <w:jc w:val="both"/>
        <w:rPr>
          <w:rFonts w:ascii="Montserrat" w:hAnsi="Montserrat" w:cs="Arial"/>
          <w:color w:val="27344C"/>
          <w:sz w:val="22"/>
          <w:szCs w:val="22"/>
          <w:lang w:val="ro-RO"/>
        </w:rPr>
      </w:pPr>
      <w:r w:rsidRPr="00AB42BA">
        <w:rPr>
          <w:rFonts w:ascii="Montserrat" w:hAnsi="Montserrat" w:cs="Arial"/>
          <w:color w:val="27344C"/>
          <w:sz w:val="22"/>
          <w:szCs w:val="22"/>
          <w:lang w:val="ro-RO"/>
        </w:rPr>
        <w:t xml:space="preserve">Articolul 9 - Principii orizontale din </w:t>
      </w:r>
      <w:r w:rsidR="00AB13FA" w:rsidRPr="00AB42BA">
        <w:rPr>
          <w:rFonts w:ascii="Montserrat" w:hAnsi="Montserrat" w:cs="Arial"/>
          <w:color w:val="27344C"/>
          <w:sz w:val="22"/>
          <w:szCs w:val="22"/>
          <w:lang w:val="ro-RO"/>
        </w:rPr>
        <w:t>REGULAMENTUL (UE) 2021/1060 AL PARLAMENTULUI EUROPEAN ȘI AL CONSILIULUI din 24 iunie 2021</w:t>
      </w:r>
      <w:r w:rsidR="004611B9" w:rsidRPr="00AB42BA">
        <w:rPr>
          <w:rFonts w:ascii="Montserrat" w:hAnsi="Montserrat" w:cs="Arial"/>
          <w:color w:val="27344C"/>
          <w:sz w:val="22"/>
          <w:szCs w:val="22"/>
          <w:lang w:val="ro-RO"/>
        </w:rPr>
        <w:t xml:space="preserve">, </w:t>
      </w:r>
      <w:r w:rsidRPr="00AB42BA">
        <w:rPr>
          <w:rFonts w:ascii="Montserrat" w:hAnsi="Montserrat" w:cs="Arial"/>
          <w:color w:val="27344C"/>
          <w:sz w:val="22"/>
          <w:szCs w:val="22"/>
          <w:lang w:val="ro-RO"/>
        </w:rPr>
        <w:t>prevede</w:t>
      </w:r>
      <w:r w:rsidR="004611B9" w:rsidRPr="00AB42BA">
        <w:rPr>
          <w:rFonts w:ascii="Montserrat" w:hAnsi="Montserrat" w:cs="Arial"/>
          <w:color w:val="27344C"/>
          <w:sz w:val="22"/>
          <w:szCs w:val="22"/>
        </w:rPr>
        <w:t>:</w:t>
      </w:r>
    </w:p>
    <w:p w14:paraId="5403BFEE" w14:textId="72B04383" w:rsidR="00AB13FA" w:rsidRPr="00AB42BA" w:rsidRDefault="00AB13FA" w:rsidP="00AB13FA">
      <w:pPr>
        <w:spacing w:after="120" w:line="276" w:lineRule="auto"/>
        <w:jc w:val="both"/>
        <w:rPr>
          <w:rFonts w:ascii="Montserrat" w:hAnsi="Montserrat" w:cs="Arial"/>
          <w:color w:val="27344C"/>
          <w:sz w:val="22"/>
          <w:szCs w:val="22"/>
          <w:lang w:val="ro-RO"/>
        </w:rPr>
      </w:pPr>
      <w:r w:rsidRPr="00AB42BA">
        <w:rPr>
          <w:rFonts w:ascii="Montserrat" w:hAnsi="Montserrat" w:cs="Arial"/>
          <w:color w:val="27344C"/>
          <w:sz w:val="22"/>
          <w:szCs w:val="22"/>
        </w:rPr>
        <w:t>“</w:t>
      </w:r>
      <w:r w:rsidRPr="00AB42BA">
        <w:rPr>
          <w:rFonts w:ascii="Montserrat" w:hAnsi="Montserrat" w:cs="Arial"/>
          <w:color w:val="27344C"/>
          <w:sz w:val="22"/>
          <w:szCs w:val="22"/>
          <w:lang w:val="ro-RO"/>
        </w:rPr>
        <w:t xml:space="preserve">(1) În executarea fondurilor, statele membre și Comisia asigură </w:t>
      </w:r>
      <w:r w:rsidRPr="0073646B">
        <w:rPr>
          <w:rFonts w:ascii="Montserrat" w:hAnsi="Montserrat" w:cs="Arial"/>
          <w:b/>
          <w:bCs/>
          <w:color w:val="27344C"/>
          <w:sz w:val="22"/>
          <w:szCs w:val="22"/>
          <w:lang w:val="ro-RO"/>
        </w:rPr>
        <w:t>respectarea drepturilor fundamentale și a Cartei drepturilor fundamentale a Uniunii Europene.</w:t>
      </w:r>
    </w:p>
    <w:p w14:paraId="037B92B5" w14:textId="6C20D044" w:rsidR="00AB13FA" w:rsidRPr="009653E1" w:rsidRDefault="00AB13FA" w:rsidP="00AB13FA">
      <w:pPr>
        <w:spacing w:after="120" w:line="276" w:lineRule="auto"/>
        <w:jc w:val="both"/>
        <w:rPr>
          <w:rFonts w:ascii="Montserrat" w:hAnsi="Montserrat" w:cs="Arial"/>
          <w:b/>
          <w:bCs/>
          <w:color w:val="27344C"/>
          <w:sz w:val="22"/>
          <w:szCs w:val="22"/>
          <w:lang w:val="ro-RO"/>
        </w:rPr>
      </w:pPr>
      <w:r w:rsidRPr="00AB42BA">
        <w:rPr>
          <w:rFonts w:ascii="Montserrat" w:hAnsi="Montserrat" w:cs="Arial"/>
          <w:color w:val="27344C"/>
          <w:sz w:val="22"/>
          <w:szCs w:val="22"/>
          <w:lang w:val="ro-RO"/>
        </w:rPr>
        <w:t xml:space="preserve">(2) Statele membre și Comisia veghează </w:t>
      </w:r>
      <w:r w:rsidRPr="009653E1">
        <w:rPr>
          <w:rFonts w:ascii="Montserrat" w:hAnsi="Montserrat" w:cs="Arial"/>
          <w:b/>
          <w:bCs/>
          <w:color w:val="27344C"/>
          <w:sz w:val="22"/>
          <w:szCs w:val="22"/>
          <w:lang w:val="ro-RO"/>
        </w:rPr>
        <w:t>ca egalitatea între bărbați și femei, integrarea perspectivei de gen și abordarea aspectelor de gen să fie luate în considerare și promovate pe toată durata pregătirii, implementării, monitorizării și evaluării programelor și a raportării în cadrul acestora.</w:t>
      </w:r>
    </w:p>
    <w:p w14:paraId="7376A281" w14:textId="05A0D56A" w:rsidR="00AB13FA" w:rsidRPr="00EC4DB8" w:rsidRDefault="00AB13FA" w:rsidP="00AB13FA">
      <w:pPr>
        <w:spacing w:after="120" w:line="276" w:lineRule="auto"/>
        <w:jc w:val="both"/>
        <w:rPr>
          <w:rFonts w:ascii="Montserrat" w:hAnsi="Montserrat" w:cs="Arial"/>
          <w:b/>
          <w:bCs/>
          <w:color w:val="27344C"/>
          <w:sz w:val="22"/>
          <w:szCs w:val="22"/>
          <w:lang w:val="ro-RO"/>
        </w:rPr>
      </w:pPr>
      <w:r w:rsidRPr="00AB42BA">
        <w:rPr>
          <w:rFonts w:ascii="Montserrat" w:hAnsi="Montserrat" w:cs="Arial"/>
          <w:color w:val="27344C"/>
          <w:sz w:val="22"/>
          <w:szCs w:val="22"/>
          <w:lang w:val="ro-RO"/>
        </w:rPr>
        <w:lastRenderedPageBreak/>
        <w:t xml:space="preserve">(3) Statele membre și Comisia </w:t>
      </w:r>
      <w:r w:rsidRPr="00EC4DB8">
        <w:rPr>
          <w:rFonts w:ascii="Montserrat" w:hAnsi="Montserrat" w:cs="Arial"/>
          <w:b/>
          <w:bCs/>
          <w:color w:val="27344C"/>
          <w:sz w:val="22"/>
          <w:szCs w:val="22"/>
          <w:lang w:val="ro-RO"/>
        </w:rPr>
        <w:t>iau măsurile necesare pentru a preveni orice formă de discriminare pe criterii de gen, origine rasială sau etnică, religie sau convingeri, handicap, vârstă sau orientare sexuală în timpul pregătirii, implementării, monitorizării și evaluării programelor și al raportării în cadrul acestora. Pe toată durata pregătirii și implementării programelor se ține seama în special de accesibilitatea pentru persoanele cu handicap.</w:t>
      </w:r>
    </w:p>
    <w:p w14:paraId="334D24BC" w14:textId="6F1AEBAD" w:rsidR="00AB13FA" w:rsidRPr="00AB42BA" w:rsidRDefault="00AB13FA" w:rsidP="00597492">
      <w:pPr>
        <w:spacing w:after="120" w:line="276" w:lineRule="auto"/>
        <w:jc w:val="both"/>
        <w:rPr>
          <w:rFonts w:ascii="Montserrat" w:hAnsi="Montserrat" w:cs="Arial"/>
          <w:color w:val="27344C"/>
          <w:sz w:val="22"/>
          <w:szCs w:val="22"/>
          <w:lang w:val="ro-RO"/>
        </w:rPr>
      </w:pPr>
      <w:r w:rsidRPr="00AB42BA">
        <w:rPr>
          <w:rFonts w:ascii="Montserrat" w:hAnsi="Montserrat" w:cs="Arial"/>
          <w:color w:val="27344C"/>
          <w:sz w:val="22"/>
          <w:szCs w:val="22"/>
          <w:lang w:val="ro-RO"/>
        </w:rPr>
        <w:t xml:space="preserve">(4) </w:t>
      </w:r>
      <w:r w:rsidRPr="002F755E">
        <w:rPr>
          <w:rFonts w:ascii="Montserrat" w:hAnsi="Montserrat" w:cs="Arial"/>
          <w:b/>
          <w:bCs/>
          <w:color w:val="27344C"/>
          <w:sz w:val="22"/>
          <w:szCs w:val="22"/>
          <w:lang w:val="ro-RO"/>
        </w:rPr>
        <w:t>Obiectivele fondurilor sunt urmărite în conformitate cu obiectivul de promovare a dezvoltării durabile</w:t>
      </w:r>
      <w:r w:rsidRPr="00AB42BA">
        <w:rPr>
          <w:rFonts w:ascii="Montserrat" w:hAnsi="Montserrat" w:cs="Arial"/>
          <w:color w:val="27344C"/>
          <w:sz w:val="22"/>
          <w:szCs w:val="22"/>
          <w:lang w:val="ro-RO"/>
        </w:rPr>
        <w:t xml:space="preserve">, astfel cum este prevăzut la articolul 11 din TFUE, ținând seama de </w:t>
      </w:r>
      <w:r w:rsidRPr="002C2A86">
        <w:rPr>
          <w:rFonts w:ascii="Montserrat" w:hAnsi="Montserrat" w:cs="Arial"/>
          <w:b/>
          <w:bCs/>
          <w:color w:val="27344C"/>
          <w:sz w:val="22"/>
          <w:szCs w:val="22"/>
          <w:lang w:val="ro-RO"/>
        </w:rPr>
        <w:t>obiectivele de dezvoltare durabilă ale ONU</w:t>
      </w:r>
      <w:r w:rsidRPr="00AB42BA">
        <w:rPr>
          <w:rFonts w:ascii="Montserrat" w:hAnsi="Montserrat" w:cs="Arial"/>
          <w:color w:val="27344C"/>
          <w:sz w:val="22"/>
          <w:szCs w:val="22"/>
          <w:lang w:val="ro-RO"/>
        </w:rPr>
        <w:t>, de Acordul de la Paris și de principiul de „a nu prejudicia în mod semnificativ”.”</w:t>
      </w:r>
    </w:p>
    <w:p w14:paraId="3C70FEF0" w14:textId="6DBBE66C" w:rsidR="00FB33BD" w:rsidRPr="000C3531" w:rsidRDefault="00FB33BD" w:rsidP="00FB33BD">
      <w:pPr>
        <w:spacing w:after="120" w:line="276" w:lineRule="auto"/>
        <w:jc w:val="both"/>
        <w:rPr>
          <w:rFonts w:ascii="Montserrat" w:hAnsi="Montserrat" w:cs="Arial"/>
          <w:color w:val="27344C"/>
          <w:sz w:val="22"/>
          <w:szCs w:val="22"/>
          <w:lang w:val="ro-RO"/>
        </w:rPr>
      </w:pPr>
      <w:r w:rsidRPr="000C3531">
        <w:rPr>
          <w:rFonts w:ascii="Montserrat" w:hAnsi="Montserrat" w:cs="Arial"/>
          <w:color w:val="27344C"/>
          <w:sz w:val="22"/>
          <w:szCs w:val="22"/>
          <w:lang w:val="ro-RO"/>
        </w:rPr>
        <w:t>Egalitatea de șanse și de tratament reprezintă un drept fundamental și o valoare de bază a Uniunii Europene, stipulată în articolul 8 al Tratatului privind Funcționarea Uniunii Europene (versiunea consolidată).</w:t>
      </w:r>
    </w:p>
    <w:p w14:paraId="0CD36C96" w14:textId="77777777" w:rsidR="00F131C3" w:rsidRPr="000C3531" w:rsidRDefault="00F131C3" w:rsidP="00F131C3">
      <w:pPr>
        <w:spacing w:before="120" w:after="120"/>
        <w:jc w:val="both"/>
        <w:rPr>
          <w:rFonts w:ascii="Montserrat" w:hAnsi="Montserrat" w:cs="Arial"/>
          <w:color w:val="27344C"/>
          <w:sz w:val="22"/>
          <w:szCs w:val="22"/>
          <w:lang w:val="ro-RO"/>
        </w:rPr>
      </w:pPr>
      <w:r w:rsidRPr="000C3531">
        <w:rPr>
          <w:rFonts w:ascii="Montserrat" w:hAnsi="Montserrat" w:cs="Arial"/>
          <w:color w:val="27344C"/>
          <w:sz w:val="22"/>
          <w:szCs w:val="22"/>
          <w:lang w:val="ro-RO"/>
        </w:rPr>
        <w:t>Totodată, egalitatea de gen, nediscriminarea, asigurarea accesibilității reprezintă condiții necesare pentru o creștere inteligentă, sustenabilă și incluzivă. Fondurile 2021-2027 reprezintă principalul instrument financiar al Uniunii Europene menit să sprijine implementarea acestor obiective.</w:t>
      </w:r>
    </w:p>
    <w:p w14:paraId="25F97788" w14:textId="77777777" w:rsidR="00F131C3" w:rsidRPr="000C3531" w:rsidRDefault="00F131C3" w:rsidP="00F131C3">
      <w:pPr>
        <w:spacing w:before="120" w:after="120"/>
        <w:jc w:val="both"/>
        <w:rPr>
          <w:rFonts w:ascii="Montserrat" w:hAnsi="Montserrat" w:cs="Arial"/>
          <w:color w:val="27344C"/>
          <w:sz w:val="22"/>
          <w:szCs w:val="22"/>
          <w:lang w:val="ro-RO"/>
        </w:rPr>
      </w:pPr>
      <w:r w:rsidRPr="000C3531">
        <w:rPr>
          <w:rFonts w:ascii="Montserrat" w:hAnsi="Montserrat" w:cs="Arial"/>
          <w:color w:val="27344C"/>
          <w:sz w:val="22"/>
          <w:szCs w:val="22"/>
          <w:lang w:val="ro-RO"/>
        </w:rPr>
        <w:t xml:space="preserve">În acest sens, REGULAMENTUL (UE) 2021/1057 AL PARLAMENTULUI EUROPEAN ȘI AL CONSILIULUI din 24 iunie 2021, stabilește ca obiectiv „eliminarea inegalităților și promovarea egalității între bărbați și femei” în conformitate cu articolele 2 și 3 din Tratat, </w:t>
      </w:r>
      <w:proofErr w:type="spellStart"/>
      <w:r w:rsidRPr="000C3531">
        <w:rPr>
          <w:rFonts w:ascii="Montserrat" w:hAnsi="Montserrat" w:cs="Arial"/>
          <w:color w:val="27344C"/>
          <w:sz w:val="22"/>
          <w:szCs w:val="22"/>
          <w:lang w:val="ro-RO"/>
        </w:rPr>
        <w:t>şi</w:t>
      </w:r>
      <w:proofErr w:type="spellEnd"/>
      <w:r w:rsidRPr="000C3531">
        <w:rPr>
          <w:rFonts w:ascii="Montserrat" w:hAnsi="Montserrat" w:cs="Arial"/>
          <w:color w:val="27344C"/>
          <w:sz w:val="22"/>
          <w:szCs w:val="22"/>
          <w:lang w:val="ro-RO"/>
        </w:rPr>
        <w:t xml:space="preserve"> face legătura cu prevederile Cartei drepturilor fundamentale a Uniunii Europene și ale Convenției Organizației Națiunilor Unite privind drepturile persoanelor cu dizabilități.</w:t>
      </w:r>
    </w:p>
    <w:p w14:paraId="6E6B695B" w14:textId="0B1C9F29" w:rsidR="00F131C3" w:rsidRPr="000C3531" w:rsidRDefault="00F131C3" w:rsidP="00F131C3">
      <w:pPr>
        <w:spacing w:before="120" w:after="120"/>
        <w:jc w:val="both"/>
        <w:rPr>
          <w:rFonts w:ascii="Montserrat" w:hAnsi="Montserrat" w:cs="Arial"/>
          <w:color w:val="27344C"/>
          <w:sz w:val="22"/>
          <w:szCs w:val="22"/>
          <w:lang w:val="ro-RO"/>
        </w:rPr>
      </w:pPr>
      <w:r w:rsidRPr="000C3531">
        <w:rPr>
          <w:rFonts w:ascii="Montserrat" w:hAnsi="Montserrat" w:cs="Arial"/>
          <w:color w:val="27344C"/>
          <w:sz w:val="22"/>
          <w:szCs w:val="22"/>
          <w:lang w:val="ro-RO"/>
        </w:rPr>
        <w:t xml:space="preserve">Carta drepturilor fundamentale a Uniunii Europene (denumită în continuare „Carta”) este un document adoptat de Comisia Europeană, Parlamentul European și Consiliul Uniunii Europene la 7 decembrie 2000, în cadrul Consiliului European de la Nisa. </w:t>
      </w:r>
    </w:p>
    <w:p w14:paraId="29B5B6CE" w14:textId="641295D3" w:rsidR="00F131C3" w:rsidRPr="000C3531" w:rsidRDefault="00F131C3" w:rsidP="00F131C3">
      <w:pPr>
        <w:spacing w:before="120" w:after="120"/>
        <w:jc w:val="both"/>
        <w:rPr>
          <w:rFonts w:ascii="Montserrat" w:hAnsi="Montserrat" w:cs="Arial"/>
          <w:color w:val="27344C"/>
          <w:sz w:val="22"/>
          <w:szCs w:val="22"/>
          <w:lang w:val="ro-RO"/>
        </w:rPr>
      </w:pPr>
      <w:r w:rsidRPr="000C3531">
        <w:rPr>
          <w:rFonts w:ascii="Montserrat" w:hAnsi="Montserrat" w:cs="Arial"/>
          <w:color w:val="27344C"/>
          <w:sz w:val="22"/>
          <w:szCs w:val="22"/>
          <w:lang w:val="ro-RO"/>
        </w:rPr>
        <w:t xml:space="preserve">Convenția ONU privind drepturile persoanelor cu dizabilități (denumită în continuare „Convenția”) a fost adoptată de Adunarea Generală a Organizației Națiunilor Unite la data de 13 decembrie 2006, la New York. Aceasta a fost semnată de către Uniunea Europeană la 30 martie 2007 (data deschiderii acesteia spre semnare) și de către România la 26 septembrie 2007. </w:t>
      </w:r>
    </w:p>
    <w:p w14:paraId="10B05557" w14:textId="5A187EBC" w:rsidR="0076785E" w:rsidRPr="000C3531" w:rsidRDefault="00242B0A" w:rsidP="00B85570">
      <w:pPr>
        <w:spacing w:after="120" w:line="276" w:lineRule="auto"/>
        <w:jc w:val="both"/>
        <w:rPr>
          <w:rFonts w:ascii="Montserrat" w:hAnsi="Montserrat" w:cs="Arial"/>
          <w:color w:val="27344C"/>
          <w:sz w:val="22"/>
          <w:szCs w:val="22"/>
          <w:lang w:val="ro-RO"/>
        </w:rPr>
      </w:pPr>
      <w:r w:rsidRPr="000C3531">
        <w:rPr>
          <w:rFonts w:ascii="Montserrat" w:hAnsi="Montserrat" w:cs="Arial"/>
          <w:color w:val="27344C"/>
          <w:sz w:val="22"/>
          <w:szCs w:val="22"/>
          <w:lang w:val="ro-RO"/>
        </w:rPr>
        <w:t>Începând cu data depunerii cererii de finanțare, pe tot parcursul procesului de evaluare, selecție și contractare, pe perioada de implementare, precum și pe perioada de durabilitate a contractului de finanțare</w:t>
      </w:r>
      <w:r w:rsidR="0076785E" w:rsidRPr="000C3531">
        <w:rPr>
          <w:rFonts w:ascii="Montserrat" w:hAnsi="Montserrat" w:cs="Arial"/>
          <w:color w:val="27344C"/>
          <w:sz w:val="22"/>
          <w:szCs w:val="22"/>
          <w:lang w:val="ro-RO"/>
        </w:rPr>
        <w:t xml:space="preserve">, </w:t>
      </w:r>
      <w:proofErr w:type="spellStart"/>
      <w:r w:rsidR="0076785E" w:rsidRPr="000C3531">
        <w:rPr>
          <w:rFonts w:ascii="Montserrat" w:hAnsi="Montserrat" w:cs="Arial"/>
          <w:color w:val="27344C"/>
          <w:sz w:val="22"/>
          <w:szCs w:val="22"/>
          <w:lang w:val="ro-RO"/>
        </w:rPr>
        <w:t>solicitanţii</w:t>
      </w:r>
      <w:proofErr w:type="spellEnd"/>
      <w:r w:rsidR="0076785E" w:rsidRPr="000C3531">
        <w:rPr>
          <w:rFonts w:ascii="Montserrat" w:hAnsi="Montserrat" w:cs="Arial"/>
          <w:color w:val="27344C"/>
          <w:sz w:val="22"/>
          <w:szCs w:val="22"/>
          <w:lang w:val="ro-RO"/>
        </w:rPr>
        <w:t xml:space="preserve"> de finanțare au obligația de a respecta </w:t>
      </w:r>
      <w:proofErr w:type="spellStart"/>
      <w:r w:rsidR="0076785E" w:rsidRPr="000C3531">
        <w:rPr>
          <w:rFonts w:ascii="Montserrat" w:hAnsi="Montserrat" w:cs="Arial"/>
          <w:color w:val="27344C"/>
          <w:sz w:val="22"/>
          <w:szCs w:val="22"/>
          <w:lang w:val="ro-RO"/>
        </w:rPr>
        <w:t>legislaţia</w:t>
      </w:r>
      <w:proofErr w:type="spellEnd"/>
      <w:r w:rsidR="0076785E" w:rsidRPr="000C3531">
        <w:rPr>
          <w:rFonts w:ascii="Montserrat" w:hAnsi="Montserrat" w:cs="Arial"/>
          <w:color w:val="27344C"/>
          <w:sz w:val="22"/>
          <w:szCs w:val="22"/>
          <w:lang w:val="ro-RO"/>
        </w:rPr>
        <w:t xml:space="preserve"> în vigoare la nivel național și </w:t>
      </w:r>
      <w:r w:rsidR="009153D0">
        <w:rPr>
          <w:rFonts w:ascii="Montserrat" w:hAnsi="Montserrat" w:cs="Arial"/>
          <w:color w:val="27344C"/>
          <w:sz w:val="22"/>
          <w:szCs w:val="22"/>
          <w:lang w:val="ro-RO"/>
        </w:rPr>
        <w:t>european</w:t>
      </w:r>
      <w:r w:rsidR="0076785E" w:rsidRPr="000C3531">
        <w:rPr>
          <w:rFonts w:ascii="Montserrat" w:hAnsi="Montserrat" w:cs="Arial"/>
          <w:color w:val="27344C"/>
          <w:sz w:val="22"/>
          <w:szCs w:val="22"/>
          <w:lang w:val="ro-RO"/>
        </w:rPr>
        <w:t>, inclusiv având în vedere modificările intervenite pe parcursul procesului de evaluare sau contractare a proiectelor, modificări intervenite ulterior lansării ghidurilor de finanțare.</w:t>
      </w:r>
    </w:p>
    <w:p w14:paraId="276F7029" w14:textId="021F9553" w:rsidR="00B26EE4" w:rsidRPr="000C3531" w:rsidRDefault="00B85570" w:rsidP="00B85570">
      <w:pPr>
        <w:spacing w:after="120" w:line="276" w:lineRule="auto"/>
        <w:jc w:val="both"/>
        <w:rPr>
          <w:rFonts w:ascii="Montserrat" w:hAnsi="Montserrat" w:cs="Arial"/>
          <w:color w:val="27344C"/>
          <w:sz w:val="22"/>
          <w:szCs w:val="22"/>
          <w:lang w:val="ro-RO"/>
        </w:rPr>
      </w:pPr>
      <w:r w:rsidRPr="000C3531">
        <w:rPr>
          <w:rFonts w:ascii="Montserrat" w:hAnsi="Montserrat" w:cs="Arial"/>
          <w:color w:val="27344C"/>
          <w:sz w:val="22"/>
          <w:szCs w:val="22"/>
          <w:lang w:val="ro-RO"/>
        </w:rPr>
        <w:t>Astfel</w:t>
      </w:r>
      <w:r w:rsidRPr="000C3531">
        <w:rPr>
          <w:rFonts w:ascii="Montserrat" w:hAnsi="Montserrat" w:cs="Arial"/>
          <w:color w:val="27344C"/>
          <w:sz w:val="22"/>
          <w:szCs w:val="22"/>
        </w:rPr>
        <w:t>:</w:t>
      </w:r>
    </w:p>
    <w:p w14:paraId="26A388BC" w14:textId="5068DE0B" w:rsidR="006D1438" w:rsidRPr="000C3531" w:rsidRDefault="00B26EE4" w:rsidP="00B85570">
      <w:pPr>
        <w:jc w:val="both"/>
        <w:rPr>
          <w:rFonts w:ascii="Montserrat" w:eastAsia="Times New Roman" w:hAnsi="Montserrat" w:cs="Arial"/>
          <w:color w:val="27344C"/>
          <w:sz w:val="22"/>
          <w:szCs w:val="22"/>
          <w:lang w:val="ro-RO" w:eastAsia="en-GB"/>
        </w:rPr>
      </w:pPr>
      <w:proofErr w:type="spellStart"/>
      <w:r w:rsidRPr="000C3531">
        <w:rPr>
          <w:rFonts w:ascii="Montserrat" w:hAnsi="Montserrat"/>
          <w:color w:val="27344C"/>
          <w:sz w:val="22"/>
          <w:szCs w:val="22"/>
        </w:rPr>
        <w:lastRenderedPageBreak/>
        <w:t>S</w:t>
      </w:r>
      <w:r w:rsidR="006D1438" w:rsidRPr="000C3531">
        <w:rPr>
          <w:rFonts w:ascii="Montserrat" w:hAnsi="Montserrat"/>
          <w:color w:val="27344C"/>
          <w:sz w:val="22"/>
          <w:szCs w:val="22"/>
        </w:rPr>
        <w:t>olicitantul</w:t>
      </w:r>
      <w:proofErr w:type="spellEnd"/>
      <w:r w:rsidR="006D1438" w:rsidRPr="000C3531">
        <w:rPr>
          <w:rFonts w:ascii="Montserrat" w:hAnsi="Montserrat"/>
          <w:color w:val="27344C"/>
          <w:sz w:val="22"/>
          <w:szCs w:val="22"/>
        </w:rPr>
        <w:t xml:space="preserve"> are </w:t>
      </w:r>
      <w:proofErr w:type="spellStart"/>
      <w:r w:rsidR="006D1438" w:rsidRPr="000C3531">
        <w:rPr>
          <w:rFonts w:ascii="Montserrat" w:hAnsi="Montserrat"/>
          <w:color w:val="27344C"/>
          <w:sz w:val="22"/>
          <w:szCs w:val="22"/>
        </w:rPr>
        <w:t>obligatia</w:t>
      </w:r>
      <w:proofErr w:type="spellEnd"/>
      <w:r w:rsidR="006D1438" w:rsidRPr="000C3531">
        <w:rPr>
          <w:rFonts w:ascii="Montserrat" w:hAnsi="Montserrat"/>
          <w:color w:val="27344C"/>
          <w:sz w:val="22"/>
          <w:szCs w:val="22"/>
        </w:rPr>
        <w:t xml:space="preserve"> de a </w:t>
      </w:r>
      <w:proofErr w:type="spellStart"/>
      <w:r w:rsidR="006D1438" w:rsidRPr="000C3531">
        <w:rPr>
          <w:rFonts w:ascii="Montserrat" w:hAnsi="Montserrat"/>
          <w:color w:val="27344C"/>
          <w:sz w:val="22"/>
          <w:szCs w:val="22"/>
        </w:rPr>
        <w:t>respecta</w:t>
      </w:r>
      <w:proofErr w:type="spellEnd"/>
      <w:r w:rsidR="006D1438" w:rsidRPr="000C3531">
        <w:rPr>
          <w:rFonts w:ascii="Montserrat" w:hAnsi="Montserrat"/>
          <w:color w:val="27344C"/>
          <w:sz w:val="22"/>
          <w:szCs w:val="22"/>
        </w:rPr>
        <w:t xml:space="preserve"> </w:t>
      </w:r>
      <w:r w:rsidR="006D1438" w:rsidRPr="000C3531">
        <w:rPr>
          <w:rFonts w:ascii="Montserrat" w:hAnsi="Montserrat"/>
          <w:color w:val="27344C"/>
          <w:sz w:val="22"/>
          <w:szCs w:val="22"/>
          <w:lang w:val="ro-RO"/>
        </w:rPr>
        <w:t>prevederile Legii</w:t>
      </w:r>
      <w:r w:rsidR="006D1438" w:rsidRPr="000C3531">
        <w:rPr>
          <w:rFonts w:ascii="Montserrat" w:eastAsia="Times New Roman" w:hAnsi="Montserrat" w:cs="Arial"/>
          <w:color w:val="27344C"/>
          <w:sz w:val="22"/>
          <w:szCs w:val="22"/>
          <w:lang w:val="ro-RO" w:eastAsia="en-GB"/>
        </w:rPr>
        <w:t xml:space="preserve"> nr. 202/2002 republicată și actualizată, împreună cu Normele metodologice de aplicare (Hotărârea de Guvern nr. 262/2019),</w:t>
      </w:r>
    </w:p>
    <w:p w14:paraId="722D5E1A" w14:textId="77777777" w:rsidR="006D1438" w:rsidRPr="000C3531" w:rsidRDefault="009F76F7" w:rsidP="00133E28">
      <w:pPr>
        <w:pStyle w:val="ListParagraph"/>
        <w:numPr>
          <w:ilvl w:val="0"/>
          <w:numId w:val="12"/>
        </w:num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 xml:space="preserve">art. 2, alin. 1: “„(...) </w:t>
      </w:r>
      <w:r w:rsidRPr="000C3531">
        <w:rPr>
          <w:rFonts w:ascii="Montserrat" w:eastAsia="Times New Roman" w:hAnsi="Montserrat" w:cs="Arial"/>
          <w:i/>
          <w:iCs/>
          <w:color w:val="27344C"/>
          <w:sz w:val="22"/>
          <w:szCs w:val="22"/>
          <w:lang w:val="ro-RO" w:eastAsia="en-GB"/>
        </w:rPr>
        <w:t xml:space="preserve">eliminarea tuturor formelor de discriminare bazate pe criteriul de sex se aplică în sectorul public </w:t>
      </w:r>
      <w:proofErr w:type="spellStart"/>
      <w:r w:rsidRPr="000C3531">
        <w:rPr>
          <w:rFonts w:ascii="Montserrat" w:eastAsia="Times New Roman" w:hAnsi="Montserrat" w:cs="Arial"/>
          <w:i/>
          <w:iCs/>
          <w:color w:val="27344C"/>
          <w:sz w:val="22"/>
          <w:szCs w:val="22"/>
          <w:lang w:val="ro-RO" w:eastAsia="en-GB"/>
        </w:rPr>
        <w:t>şi</w:t>
      </w:r>
      <w:proofErr w:type="spellEnd"/>
      <w:r w:rsidRPr="000C3531">
        <w:rPr>
          <w:rFonts w:ascii="Montserrat" w:eastAsia="Times New Roman" w:hAnsi="Montserrat" w:cs="Arial"/>
          <w:i/>
          <w:iCs/>
          <w:color w:val="27344C"/>
          <w:sz w:val="22"/>
          <w:szCs w:val="22"/>
          <w:lang w:val="ro-RO" w:eastAsia="en-GB"/>
        </w:rPr>
        <w:t xml:space="preserve"> privat, în domeniul muncii, </w:t>
      </w:r>
      <w:proofErr w:type="spellStart"/>
      <w:r w:rsidRPr="000C3531">
        <w:rPr>
          <w:rFonts w:ascii="Montserrat" w:eastAsia="Times New Roman" w:hAnsi="Montserrat" w:cs="Arial"/>
          <w:i/>
          <w:iCs/>
          <w:color w:val="27344C"/>
          <w:sz w:val="22"/>
          <w:szCs w:val="22"/>
          <w:lang w:val="ro-RO" w:eastAsia="en-GB"/>
        </w:rPr>
        <w:t>educaţiei</w:t>
      </w:r>
      <w:proofErr w:type="spellEnd"/>
      <w:r w:rsidRPr="000C3531">
        <w:rPr>
          <w:rFonts w:ascii="Montserrat" w:eastAsia="Times New Roman" w:hAnsi="Montserrat" w:cs="Arial"/>
          <w:i/>
          <w:iCs/>
          <w:color w:val="27344C"/>
          <w:sz w:val="22"/>
          <w:szCs w:val="22"/>
          <w:lang w:val="ro-RO" w:eastAsia="en-GB"/>
        </w:rPr>
        <w:t xml:space="preserve">, </w:t>
      </w:r>
      <w:proofErr w:type="spellStart"/>
      <w:r w:rsidRPr="000C3531">
        <w:rPr>
          <w:rFonts w:ascii="Montserrat" w:eastAsia="Times New Roman" w:hAnsi="Montserrat" w:cs="Arial"/>
          <w:i/>
          <w:iCs/>
          <w:color w:val="27344C"/>
          <w:sz w:val="22"/>
          <w:szCs w:val="22"/>
          <w:lang w:val="ro-RO" w:eastAsia="en-GB"/>
        </w:rPr>
        <w:t>sănătăţii</w:t>
      </w:r>
      <w:proofErr w:type="spellEnd"/>
      <w:r w:rsidRPr="000C3531">
        <w:rPr>
          <w:rFonts w:ascii="Montserrat" w:eastAsia="Times New Roman" w:hAnsi="Montserrat" w:cs="Arial"/>
          <w:i/>
          <w:iCs/>
          <w:color w:val="27344C"/>
          <w:sz w:val="22"/>
          <w:szCs w:val="22"/>
          <w:lang w:val="ro-RO" w:eastAsia="en-GB"/>
        </w:rPr>
        <w:t xml:space="preserve">, culturii </w:t>
      </w:r>
      <w:proofErr w:type="spellStart"/>
      <w:r w:rsidRPr="000C3531">
        <w:rPr>
          <w:rFonts w:ascii="Montserrat" w:eastAsia="Times New Roman" w:hAnsi="Montserrat" w:cs="Arial"/>
          <w:i/>
          <w:iCs/>
          <w:color w:val="27344C"/>
          <w:sz w:val="22"/>
          <w:szCs w:val="22"/>
          <w:lang w:val="ro-RO" w:eastAsia="en-GB"/>
        </w:rPr>
        <w:t>şi</w:t>
      </w:r>
      <w:proofErr w:type="spellEnd"/>
      <w:r w:rsidRPr="000C3531">
        <w:rPr>
          <w:rFonts w:ascii="Montserrat" w:eastAsia="Times New Roman" w:hAnsi="Montserrat" w:cs="Arial"/>
          <w:i/>
          <w:iCs/>
          <w:color w:val="27344C"/>
          <w:sz w:val="22"/>
          <w:szCs w:val="22"/>
          <w:lang w:val="ro-RO" w:eastAsia="en-GB"/>
        </w:rPr>
        <w:t xml:space="preserve"> informării, politicii, participării la decizie, furnizării </w:t>
      </w:r>
      <w:proofErr w:type="spellStart"/>
      <w:r w:rsidRPr="000C3531">
        <w:rPr>
          <w:rFonts w:ascii="Montserrat" w:eastAsia="Times New Roman" w:hAnsi="Montserrat" w:cs="Arial"/>
          <w:i/>
          <w:iCs/>
          <w:color w:val="27344C"/>
          <w:sz w:val="22"/>
          <w:szCs w:val="22"/>
          <w:lang w:val="ro-RO" w:eastAsia="en-GB"/>
        </w:rPr>
        <w:t>şi</w:t>
      </w:r>
      <w:proofErr w:type="spellEnd"/>
      <w:r w:rsidRPr="000C3531">
        <w:rPr>
          <w:rFonts w:ascii="Montserrat" w:eastAsia="Times New Roman" w:hAnsi="Montserrat" w:cs="Arial"/>
          <w:i/>
          <w:iCs/>
          <w:color w:val="27344C"/>
          <w:sz w:val="22"/>
          <w:szCs w:val="22"/>
          <w:lang w:val="ro-RO" w:eastAsia="en-GB"/>
        </w:rPr>
        <w:t xml:space="preserve"> accesului la bunuri </w:t>
      </w:r>
      <w:proofErr w:type="spellStart"/>
      <w:r w:rsidRPr="000C3531">
        <w:rPr>
          <w:rFonts w:ascii="Montserrat" w:eastAsia="Times New Roman" w:hAnsi="Montserrat" w:cs="Arial"/>
          <w:i/>
          <w:iCs/>
          <w:color w:val="27344C"/>
          <w:sz w:val="22"/>
          <w:szCs w:val="22"/>
          <w:lang w:val="ro-RO" w:eastAsia="en-GB"/>
        </w:rPr>
        <w:t>şi</w:t>
      </w:r>
      <w:proofErr w:type="spellEnd"/>
      <w:r w:rsidRPr="000C3531">
        <w:rPr>
          <w:rFonts w:ascii="Montserrat" w:eastAsia="Times New Roman" w:hAnsi="Montserrat" w:cs="Arial"/>
          <w:i/>
          <w:iCs/>
          <w:color w:val="27344C"/>
          <w:sz w:val="22"/>
          <w:szCs w:val="22"/>
          <w:lang w:val="ro-RO" w:eastAsia="en-GB"/>
        </w:rPr>
        <w:t xml:space="preserve"> servicii, cu privire la constituirea, echiparea sau extinderea unei întreprinderi ori începerea sau extinderea oricărei altei forme de activitate independentă, precum </w:t>
      </w:r>
      <w:proofErr w:type="spellStart"/>
      <w:r w:rsidRPr="000C3531">
        <w:rPr>
          <w:rFonts w:ascii="Montserrat" w:eastAsia="Times New Roman" w:hAnsi="Montserrat" w:cs="Arial"/>
          <w:i/>
          <w:iCs/>
          <w:color w:val="27344C"/>
          <w:sz w:val="22"/>
          <w:szCs w:val="22"/>
          <w:lang w:val="ro-RO" w:eastAsia="en-GB"/>
        </w:rPr>
        <w:t>şi</w:t>
      </w:r>
      <w:proofErr w:type="spellEnd"/>
      <w:r w:rsidRPr="000C3531">
        <w:rPr>
          <w:rFonts w:ascii="Montserrat" w:eastAsia="Times New Roman" w:hAnsi="Montserrat" w:cs="Arial"/>
          <w:i/>
          <w:iCs/>
          <w:color w:val="27344C"/>
          <w:sz w:val="22"/>
          <w:szCs w:val="22"/>
          <w:lang w:val="ro-RO" w:eastAsia="en-GB"/>
        </w:rPr>
        <w:t xml:space="preserve"> în alte domenii reglementate prin legi speciale</w:t>
      </w:r>
      <w:r w:rsidRPr="000C3531">
        <w:rPr>
          <w:rFonts w:ascii="Montserrat" w:eastAsia="Times New Roman" w:hAnsi="Montserrat" w:cs="Arial"/>
          <w:color w:val="27344C"/>
          <w:sz w:val="22"/>
          <w:szCs w:val="22"/>
          <w:lang w:val="ro-RO" w:eastAsia="en-GB"/>
        </w:rPr>
        <w:t>”.</w:t>
      </w:r>
    </w:p>
    <w:p w14:paraId="74E59C87" w14:textId="51800760" w:rsidR="009F76F7" w:rsidRPr="000C3531" w:rsidRDefault="009F76F7" w:rsidP="00133E28">
      <w:pPr>
        <w:pStyle w:val="ListParagraph"/>
        <w:numPr>
          <w:ilvl w:val="0"/>
          <w:numId w:val="12"/>
        </w:numPr>
        <w:jc w:val="both"/>
        <w:rPr>
          <w:rFonts w:ascii="Montserrat" w:eastAsia="Times New Roman" w:hAnsi="Montserrat" w:cs="Arial"/>
          <w:i/>
          <w:iCs/>
          <w:color w:val="27344C"/>
          <w:sz w:val="22"/>
          <w:szCs w:val="22"/>
          <w:lang w:val="ro-RO" w:eastAsia="en-GB"/>
        </w:rPr>
      </w:pPr>
      <w:r w:rsidRPr="000C3531">
        <w:rPr>
          <w:rFonts w:ascii="Montserrat" w:eastAsia="Times New Roman" w:hAnsi="Montserrat" w:cs="Arial"/>
          <w:color w:val="27344C"/>
          <w:sz w:val="22"/>
          <w:szCs w:val="22"/>
          <w:lang w:val="ro-RO" w:eastAsia="en-GB"/>
        </w:rPr>
        <w:t xml:space="preserve">art. 7, alin. 1: „(...) </w:t>
      </w:r>
      <w:r w:rsidRPr="000C3531">
        <w:rPr>
          <w:rFonts w:ascii="Montserrat" w:eastAsia="Times New Roman" w:hAnsi="Montserrat" w:cs="Arial"/>
          <w:i/>
          <w:iCs/>
          <w:color w:val="27344C"/>
          <w:sz w:val="22"/>
          <w:szCs w:val="22"/>
          <w:lang w:val="ro-RO" w:eastAsia="en-GB"/>
        </w:rPr>
        <w:t>accesul nediscriminatoriu la alegerea și exercitarea liberă a unei profesii sau meserii, angajare, venituri egale pentru muncă de valoare egală, promovare, condiții de muncă egale, beneficii de orice fel acordate de angajator etc”.</w:t>
      </w:r>
    </w:p>
    <w:p w14:paraId="27B2E4D9" w14:textId="77777777" w:rsidR="009F76F7" w:rsidRPr="000C3531" w:rsidRDefault="009F76F7" w:rsidP="009F76F7">
      <w:pPr>
        <w:jc w:val="both"/>
        <w:rPr>
          <w:rFonts w:ascii="Montserrat" w:eastAsia="Times New Roman" w:hAnsi="Montserrat" w:cs="Arial"/>
          <w:color w:val="27344C"/>
          <w:sz w:val="22"/>
          <w:szCs w:val="22"/>
          <w:lang w:val="ro-RO" w:eastAsia="en-GB"/>
        </w:rPr>
      </w:pPr>
    </w:p>
    <w:p w14:paraId="0B52576C" w14:textId="61F339ED" w:rsidR="00B26EE4" w:rsidRPr="000C3531" w:rsidRDefault="0076785E" w:rsidP="009F76F7">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Toate elementele ce țin de egalitatea de șanse între femei și bărbați în relațiile de muncă, obligațiile angajatorului pentru prevenirea și eliminarea oricăror comportamente, definite drept discriminare bazată pe criteriul de gen, precum și practicile interzise care dezavantajează persoane de un anumit gen, în legătură cu relațiile de muncă, sunt detaliate în Legea nr. 202/2002,  în HG nr. 262/2019 și în Strategia națională privind promovarea egalității de șanse și de tratament între femei și bărbați și prevenirea si combaterea violenței domestice pentru perioada 2022–2027</w:t>
      </w:r>
      <w:r w:rsidR="00693AC5" w:rsidRPr="000C3531">
        <w:rPr>
          <w:rFonts w:ascii="Montserrat" w:eastAsia="Times New Roman" w:hAnsi="Montserrat" w:cs="Arial"/>
          <w:color w:val="27344C"/>
          <w:sz w:val="22"/>
          <w:szCs w:val="22"/>
          <w:lang w:val="ro-RO" w:eastAsia="en-GB"/>
        </w:rPr>
        <w:t>, aprobată prin HG  nr. 1547/19.12.2022</w:t>
      </w:r>
      <w:r w:rsidR="00D54F50" w:rsidRPr="000C3531">
        <w:rPr>
          <w:rFonts w:ascii="Montserrat" w:eastAsia="Times New Roman" w:hAnsi="Montserrat" w:cs="Arial"/>
          <w:color w:val="27344C"/>
          <w:sz w:val="22"/>
          <w:szCs w:val="22"/>
          <w:lang w:val="ro-RO" w:eastAsia="en-GB"/>
        </w:rPr>
        <w:t>.</w:t>
      </w:r>
    </w:p>
    <w:p w14:paraId="105AABFF" w14:textId="77777777" w:rsidR="0076785E" w:rsidRPr="000C3531" w:rsidRDefault="0076785E" w:rsidP="009F76F7">
      <w:pPr>
        <w:jc w:val="both"/>
        <w:rPr>
          <w:rFonts w:ascii="Montserrat" w:hAnsi="Montserrat"/>
          <w:color w:val="27344C"/>
          <w:sz w:val="22"/>
          <w:szCs w:val="22"/>
        </w:rPr>
      </w:pPr>
    </w:p>
    <w:p w14:paraId="2578C8B2" w14:textId="3B90D318" w:rsidR="009F76F7" w:rsidRPr="000C3531" w:rsidRDefault="00B26EE4" w:rsidP="009F76F7">
      <w:pPr>
        <w:jc w:val="both"/>
        <w:rPr>
          <w:rFonts w:ascii="Montserrat" w:eastAsia="Times New Roman" w:hAnsi="Montserrat" w:cs="Arial"/>
          <w:color w:val="27344C"/>
          <w:sz w:val="22"/>
          <w:szCs w:val="22"/>
          <w:lang w:val="ro-RO" w:eastAsia="en-GB"/>
        </w:rPr>
      </w:pPr>
      <w:proofErr w:type="spellStart"/>
      <w:r w:rsidRPr="000C3531">
        <w:rPr>
          <w:rFonts w:ascii="Montserrat" w:hAnsi="Montserrat"/>
          <w:color w:val="27344C"/>
          <w:sz w:val="22"/>
          <w:szCs w:val="22"/>
        </w:rPr>
        <w:t>Solicitantul</w:t>
      </w:r>
      <w:proofErr w:type="spellEnd"/>
      <w:r w:rsidRPr="000C3531">
        <w:rPr>
          <w:rFonts w:ascii="Montserrat" w:hAnsi="Montserrat"/>
          <w:color w:val="27344C"/>
          <w:sz w:val="22"/>
          <w:szCs w:val="22"/>
        </w:rPr>
        <w:t xml:space="preserve"> are </w:t>
      </w:r>
      <w:proofErr w:type="spellStart"/>
      <w:r w:rsidRPr="000C3531">
        <w:rPr>
          <w:rFonts w:ascii="Montserrat" w:hAnsi="Montserrat"/>
          <w:color w:val="27344C"/>
          <w:sz w:val="22"/>
          <w:szCs w:val="22"/>
        </w:rPr>
        <w:t>obligatia</w:t>
      </w:r>
      <w:proofErr w:type="spellEnd"/>
      <w:r w:rsidRPr="000C3531">
        <w:rPr>
          <w:rFonts w:ascii="Montserrat" w:hAnsi="Montserrat"/>
          <w:color w:val="27344C"/>
          <w:sz w:val="22"/>
          <w:szCs w:val="22"/>
        </w:rPr>
        <w:t xml:space="preserve"> de a </w:t>
      </w:r>
      <w:proofErr w:type="spellStart"/>
      <w:r w:rsidRPr="000C3531">
        <w:rPr>
          <w:rFonts w:ascii="Montserrat" w:hAnsi="Montserrat"/>
          <w:color w:val="27344C"/>
          <w:sz w:val="22"/>
          <w:szCs w:val="22"/>
        </w:rPr>
        <w:t>respecta</w:t>
      </w:r>
      <w:proofErr w:type="spellEnd"/>
      <w:r w:rsidRPr="000C3531">
        <w:rPr>
          <w:rFonts w:ascii="Montserrat" w:hAnsi="Montserrat"/>
          <w:color w:val="27344C"/>
          <w:sz w:val="22"/>
          <w:szCs w:val="22"/>
        </w:rPr>
        <w:t xml:space="preserve"> </w:t>
      </w:r>
      <w:r w:rsidRPr="000C3531">
        <w:rPr>
          <w:rFonts w:ascii="Montserrat" w:hAnsi="Montserrat"/>
          <w:color w:val="27344C"/>
          <w:sz w:val="22"/>
          <w:szCs w:val="22"/>
          <w:lang w:val="ro-RO"/>
        </w:rPr>
        <w:t>prevederile</w:t>
      </w:r>
      <w:r w:rsidRPr="000C3531">
        <w:rPr>
          <w:rFonts w:ascii="Montserrat" w:eastAsia="Times New Roman" w:hAnsi="Montserrat" w:cs="Arial"/>
          <w:color w:val="27344C"/>
          <w:sz w:val="22"/>
          <w:szCs w:val="22"/>
          <w:lang w:val="ro-RO" w:eastAsia="en-GB"/>
        </w:rPr>
        <w:t xml:space="preserve"> </w:t>
      </w:r>
      <w:proofErr w:type="spellStart"/>
      <w:r w:rsidRPr="000C3531">
        <w:rPr>
          <w:rFonts w:ascii="Montserrat" w:eastAsia="Times New Roman" w:hAnsi="Montserrat" w:cs="Arial"/>
          <w:color w:val="27344C"/>
          <w:sz w:val="22"/>
          <w:szCs w:val="22"/>
          <w:lang w:val="ro-RO" w:eastAsia="en-GB"/>
        </w:rPr>
        <w:t>Ordonanţ</w:t>
      </w:r>
      <w:r w:rsidR="0076785E" w:rsidRPr="000C3531">
        <w:rPr>
          <w:rFonts w:ascii="Montserrat" w:eastAsia="Times New Roman" w:hAnsi="Montserrat" w:cs="Arial"/>
          <w:color w:val="27344C"/>
          <w:sz w:val="22"/>
          <w:szCs w:val="22"/>
          <w:lang w:val="ro-RO" w:eastAsia="en-GB"/>
        </w:rPr>
        <w:t>ei</w:t>
      </w:r>
      <w:proofErr w:type="spellEnd"/>
      <w:r w:rsidRPr="000C3531">
        <w:rPr>
          <w:rFonts w:ascii="Montserrat" w:eastAsia="Times New Roman" w:hAnsi="Montserrat" w:cs="Arial"/>
          <w:color w:val="27344C"/>
          <w:sz w:val="22"/>
          <w:szCs w:val="22"/>
          <w:lang w:val="ro-RO" w:eastAsia="en-GB"/>
        </w:rPr>
        <w:t xml:space="preserve"> Guvernului nr. 137/2000 privind prevenirea </w:t>
      </w:r>
      <w:proofErr w:type="spellStart"/>
      <w:r w:rsidRPr="000C3531">
        <w:rPr>
          <w:rFonts w:ascii="Montserrat" w:eastAsia="Times New Roman" w:hAnsi="Montserrat" w:cs="Arial"/>
          <w:color w:val="27344C"/>
          <w:sz w:val="22"/>
          <w:szCs w:val="22"/>
          <w:lang w:val="ro-RO" w:eastAsia="en-GB"/>
        </w:rPr>
        <w:t>şi</w:t>
      </w:r>
      <w:proofErr w:type="spellEnd"/>
      <w:r w:rsidRPr="000C3531">
        <w:rPr>
          <w:rFonts w:ascii="Montserrat" w:eastAsia="Times New Roman" w:hAnsi="Montserrat" w:cs="Arial"/>
          <w:color w:val="27344C"/>
          <w:sz w:val="22"/>
          <w:szCs w:val="22"/>
          <w:lang w:val="ro-RO" w:eastAsia="en-GB"/>
        </w:rPr>
        <w:t xml:space="preserve"> </w:t>
      </w:r>
      <w:proofErr w:type="spellStart"/>
      <w:r w:rsidRPr="000C3531">
        <w:rPr>
          <w:rFonts w:ascii="Montserrat" w:eastAsia="Times New Roman" w:hAnsi="Montserrat" w:cs="Arial"/>
          <w:color w:val="27344C"/>
          <w:sz w:val="22"/>
          <w:szCs w:val="22"/>
          <w:lang w:val="ro-RO" w:eastAsia="en-GB"/>
        </w:rPr>
        <w:t>sancţionarea</w:t>
      </w:r>
      <w:proofErr w:type="spellEnd"/>
      <w:r w:rsidRPr="000C3531">
        <w:rPr>
          <w:rFonts w:ascii="Montserrat" w:eastAsia="Times New Roman" w:hAnsi="Montserrat" w:cs="Arial"/>
          <w:color w:val="27344C"/>
          <w:sz w:val="22"/>
          <w:szCs w:val="22"/>
          <w:lang w:val="ro-RO" w:eastAsia="en-GB"/>
        </w:rPr>
        <w:t xml:space="preserve"> tuturor formelor de discriminare (republicată)</w:t>
      </w:r>
    </w:p>
    <w:p w14:paraId="7A778EA5" w14:textId="77777777" w:rsidR="00B26EE4" w:rsidRPr="000C3531" w:rsidRDefault="00B26EE4" w:rsidP="009F76F7">
      <w:pPr>
        <w:jc w:val="both"/>
        <w:rPr>
          <w:rFonts w:ascii="Montserrat" w:eastAsia="Times New Roman" w:hAnsi="Montserrat" w:cs="Arial"/>
          <w:color w:val="27344C"/>
          <w:sz w:val="22"/>
          <w:szCs w:val="22"/>
          <w:lang w:val="ro-RO" w:eastAsia="en-GB"/>
        </w:rPr>
      </w:pPr>
    </w:p>
    <w:p w14:paraId="1E054E71" w14:textId="2D9331CD" w:rsidR="009F76F7" w:rsidRPr="000C3531" w:rsidRDefault="009F76F7" w:rsidP="00B26EE4">
      <w:pPr>
        <w:pStyle w:val="ListParagraph"/>
        <w:numPr>
          <w:ilvl w:val="0"/>
          <w:numId w:val="13"/>
        </w:num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art. 2, alin. 1</w:t>
      </w:r>
      <w:r w:rsidR="00242B0A" w:rsidRPr="000C3531">
        <w:rPr>
          <w:rFonts w:ascii="Montserrat" w:eastAsia="Times New Roman" w:hAnsi="Montserrat" w:cs="Arial"/>
          <w:color w:val="27344C"/>
          <w:sz w:val="22"/>
          <w:szCs w:val="22"/>
          <w:lang w:val="ro-RO" w:eastAsia="en-GB"/>
        </w:rPr>
        <w:t xml:space="preserve">: </w:t>
      </w:r>
      <w:r w:rsidRPr="000C3531">
        <w:rPr>
          <w:rFonts w:ascii="Montserrat" w:eastAsia="Times New Roman" w:hAnsi="Montserrat" w:cs="Arial"/>
          <w:color w:val="27344C"/>
          <w:sz w:val="22"/>
          <w:szCs w:val="22"/>
          <w:lang w:val="ro-RO" w:eastAsia="en-GB"/>
        </w:rPr>
        <w:t>“orice deosebire, excludere, restricție sau preferință, pe bază de rasă, naționalitate, etnie, limbă, religie, categorie socială, convingeri, sex, orientare sexuală, vârstă, handicap, boală cronică necontagioasă, infectare HIV, apartenența la o categorie defavorizată, precum și orice alt criteriu care are ca scop sau efect restrângerea, înlăturarea recunoașterii, folosinței sau exercitării, în condiții de egalitate a drepturilor omului și a libertăților fundamentale sau a drepturilor recunoscute de lege în domeniul politic, social, economic și cultural sau în orice</w:t>
      </w:r>
      <w:r w:rsidR="0076785E" w:rsidRPr="000C3531">
        <w:rPr>
          <w:rFonts w:ascii="Montserrat" w:eastAsia="Times New Roman" w:hAnsi="Montserrat" w:cs="Arial"/>
          <w:strike/>
          <w:color w:val="27344C"/>
          <w:sz w:val="22"/>
          <w:szCs w:val="22"/>
          <w:lang w:val="ro-RO" w:eastAsia="en-GB"/>
        </w:rPr>
        <w:t xml:space="preserve"> </w:t>
      </w:r>
      <w:r w:rsidRPr="000C3531">
        <w:rPr>
          <w:rFonts w:ascii="Montserrat" w:eastAsia="Times New Roman" w:hAnsi="Montserrat" w:cs="Arial"/>
          <w:color w:val="27344C"/>
          <w:sz w:val="22"/>
          <w:szCs w:val="22"/>
          <w:lang w:val="ro-RO" w:eastAsia="en-GB"/>
        </w:rPr>
        <w:t>alte domenii ale vieții publice”.</w:t>
      </w:r>
    </w:p>
    <w:p w14:paraId="4DD85649" w14:textId="77777777" w:rsidR="00B26EE4" w:rsidRPr="000C3531" w:rsidRDefault="00B26EE4" w:rsidP="00B26EE4">
      <w:pPr>
        <w:pStyle w:val="ListParagraph"/>
        <w:jc w:val="both"/>
        <w:rPr>
          <w:rFonts w:ascii="Montserrat" w:eastAsia="Times New Roman" w:hAnsi="Montserrat" w:cs="Arial"/>
          <w:color w:val="27344C"/>
          <w:sz w:val="22"/>
          <w:szCs w:val="22"/>
          <w:lang w:val="ro-RO" w:eastAsia="en-GB"/>
        </w:rPr>
      </w:pPr>
    </w:p>
    <w:p w14:paraId="0A5D9CF5" w14:textId="7CF6311D" w:rsidR="009F76F7" w:rsidRPr="000C3531" w:rsidRDefault="00B26EE4" w:rsidP="009F76F7">
      <w:pPr>
        <w:jc w:val="both"/>
        <w:rPr>
          <w:rFonts w:ascii="Montserrat" w:eastAsia="Times New Roman" w:hAnsi="Montserrat" w:cs="Arial"/>
          <w:color w:val="27344C"/>
          <w:sz w:val="22"/>
          <w:szCs w:val="22"/>
          <w:lang w:val="ro-RO" w:eastAsia="en-GB"/>
        </w:rPr>
      </w:pPr>
      <w:proofErr w:type="spellStart"/>
      <w:r w:rsidRPr="000C3531">
        <w:rPr>
          <w:rFonts w:ascii="Montserrat" w:hAnsi="Montserrat"/>
          <w:color w:val="27344C"/>
          <w:sz w:val="22"/>
          <w:szCs w:val="22"/>
        </w:rPr>
        <w:t>Solicitantul</w:t>
      </w:r>
      <w:proofErr w:type="spellEnd"/>
      <w:r w:rsidRPr="000C3531">
        <w:rPr>
          <w:rFonts w:ascii="Montserrat" w:hAnsi="Montserrat"/>
          <w:color w:val="27344C"/>
          <w:sz w:val="22"/>
          <w:szCs w:val="22"/>
        </w:rPr>
        <w:t xml:space="preserve"> are </w:t>
      </w:r>
      <w:proofErr w:type="spellStart"/>
      <w:r w:rsidRPr="000C3531">
        <w:rPr>
          <w:rFonts w:ascii="Montserrat" w:hAnsi="Montserrat"/>
          <w:color w:val="27344C"/>
          <w:sz w:val="22"/>
          <w:szCs w:val="22"/>
        </w:rPr>
        <w:t>obligatia</w:t>
      </w:r>
      <w:proofErr w:type="spellEnd"/>
      <w:r w:rsidRPr="000C3531">
        <w:rPr>
          <w:rFonts w:ascii="Montserrat" w:hAnsi="Montserrat"/>
          <w:color w:val="27344C"/>
          <w:sz w:val="22"/>
          <w:szCs w:val="22"/>
        </w:rPr>
        <w:t xml:space="preserve"> de a </w:t>
      </w:r>
      <w:proofErr w:type="spellStart"/>
      <w:r w:rsidRPr="000C3531">
        <w:rPr>
          <w:rFonts w:ascii="Montserrat" w:hAnsi="Montserrat"/>
          <w:color w:val="27344C"/>
          <w:sz w:val="22"/>
          <w:szCs w:val="22"/>
        </w:rPr>
        <w:t>respecta</w:t>
      </w:r>
      <w:proofErr w:type="spellEnd"/>
      <w:r w:rsidRPr="000C3531">
        <w:rPr>
          <w:rFonts w:ascii="Montserrat" w:hAnsi="Montserrat"/>
          <w:color w:val="27344C"/>
          <w:sz w:val="22"/>
          <w:szCs w:val="22"/>
        </w:rPr>
        <w:t xml:space="preserve"> </w:t>
      </w:r>
      <w:r w:rsidRPr="000C3531">
        <w:rPr>
          <w:rFonts w:ascii="Montserrat" w:hAnsi="Montserrat"/>
          <w:color w:val="27344C"/>
          <w:sz w:val="22"/>
          <w:szCs w:val="22"/>
          <w:lang w:val="ro-RO"/>
        </w:rPr>
        <w:t>prevederile</w:t>
      </w:r>
      <w:r w:rsidR="0076785E" w:rsidRPr="000C3531">
        <w:rPr>
          <w:rFonts w:ascii="Montserrat" w:hAnsi="Montserrat"/>
          <w:color w:val="27344C"/>
          <w:sz w:val="22"/>
          <w:szCs w:val="22"/>
          <w:lang w:val="ro-RO"/>
        </w:rPr>
        <w:t xml:space="preserve"> </w:t>
      </w:r>
      <w:r w:rsidR="0076785E" w:rsidRPr="000C3531">
        <w:rPr>
          <w:rFonts w:ascii="Montserrat" w:eastAsia="Times New Roman" w:hAnsi="Montserrat" w:cs="Arial"/>
          <w:color w:val="27344C"/>
          <w:sz w:val="22"/>
          <w:szCs w:val="22"/>
          <w:lang w:val="ro-RO" w:eastAsia="en-GB"/>
        </w:rPr>
        <w:t xml:space="preserve">Legii nr. 448/2006 privind protecția și promovarea drepturilor persoanelor cu handicap, respectiv HG nr.268/2007 pentru aprobarea Normelor metodologice de aplicare a prevederilor Legii nr. 448/2006 privind </w:t>
      </w:r>
      <w:proofErr w:type="spellStart"/>
      <w:r w:rsidR="0076785E" w:rsidRPr="000C3531">
        <w:rPr>
          <w:rFonts w:ascii="Montserrat" w:eastAsia="Times New Roman" w:hAnsi="Montserrat" w:cs="Arial"/>
          <w:color w:val="27344C"/>
          <w:sz w:val="22"/>
          <w:szCs w:val="22"/>
          <w:lang w:val="ro-RO" w:eastAsia="en-GB"/>
        </w:rPr>
        <w:t>protecţia</w:t>
      </w:r>
      <w:proofErr w:type="spellEnd"/>
      <w:r w:rsidR="0076785E" w:rsidRPr="000C3531">
        <w:rPr>
          <w:rFonts w:ascii="Montserrat" w:eastAsia="Times New Roman" w:hAnsi="Montserrat" w:cs="Arial"/>
          <w:color w:val="27344C"/>
          <w:sz w:val="22"/>
          <w:szCs w:val="22"/>
          <w:lang w:val="ro-RO" w:eastAsia="en-GB"/>
        </w:rPr>
        <w:t xml:space="preserve"> </w:t>
      </w:r>
      <w:proofErr w:type="spellStart"/>
      <w:r w:rsidR="0076785E" w:rsidRPr="000C3531">
        <w:rPr>
          <w:rFonts w:ascii="Montserrat" w:eastAsia="Times New Roman" w:hAnsi="Montserrat" w:cs="Arial"/>
          <w:color w:val="27344C"/>
          <w:sz w:val="22"/>
          <w:szCs w:val="22"/>
          <w:lang w:val="ro-RO" w:eastAsia="en-GB"/>
        </w:rPr>
        <w:t>şi</w:t>
      </w:r>
      <w:proofErr w:type="spellEnd"/>
      <w:r w:rsidR="0076785E" w:rsidRPr="000C3531">
        <w:rPr>
          <w:rFonts w:ascii="Montserrat" w:eastAsia="Times New Roman" w:hAnsi="Montserrat" w:cs="Arial"/>
          <w:color w:val="27344C"/>
          <w:sz w:val="22"/>
          <w:szCs w:val="22"/>
          <w:lang w:val="ro-RO" w:eastAsia="en-GB"/>
        </w:rPr>
        <w:t xml:space="preserve"> promovarea drepturilor persoanelor cu handicap</w:t>
      </w:r>
      <w:r w:rsidR="00283B71" w:rsidRPr="000C3531">
        <w:rPr>
          <w:rFonts w:ascii="Montserrat" w:eastAsia="Times New Roman" w:hAnsi="Montserrat" w:cs="Arial"/>
          <w:color w:val="27344C"/>
          <w:sz w:val="22"/>
          <w:szCs w:val="22"/>
          <w:lang w:val="ro-RO" w:eastAsia="en-GB"/>
        </w:rPr>
        <w:t>:</w:t>
      </w:r>
    </w:p>
    <w:p w14:paraId="445B2B4F" w14:textId="77777777" w:rsidR="009F76F7" w:rsidRPr="000C3531" w:rsidRDefault="009F76F7" w:rsidP="009F76F7">
      <w:pPr>
        <w:jc w:val="both"/>
        <w:rPr>
          <w:rFonts w:ascii="Montserrat" w:eastAsia="Times New Roman" w:hAnsi="Montserrat" w:cs="Arial"/>
          <w:color w:val="27344C"/>
          <w:sz w:val="22"/>
          <w:szCs w:val="22"/>
          <w:lang w:val="ro-RO" w:eastAsia="en-GB"/>
        </w:rPr>
      </w:pPr>
    </w:p>
    <w:p w14:paraId="2299D531" w14:textId="65B1823A" w:rsidR="00B26EE4" w:rsidRPr="000C3531" w:rsidRDefault="009F76F7" w:rsidP="009F76F7">
      <w:pPr>
        <w:pStyle w:val="ListParagraph"/>
        <w:numPr>
          <w:ilvl w:val="0"/>
          <w:numId w:val="13"/>
        </w:num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art. 2, alin. 1</w:t>
      </w:r>
      <w:r w:rsidR="00283B71" w:rsidRPr="000C3531">
        <w:rPr>
          <w:rFonts w:ascii="Montserrat" w:eastAsia="Times New Roman" w:hAnsi="Montserrat" w:cs="Arial"/>
          <w:color w:val="27344C"/>
          <w:sz w:val="22"/>
          <w:szCs w:val="22"/>
          <w:lang w:val="ro-RO" w:eastAsia="en-GB"/>
        </w:rPr>
        <w:t xml:space="preserve"> </w:t>
      </w:r>
      <w:r w:rsidRPr="000C3531">
        <w:rPr>
          <w:rFonts w:ascii="Montserrat" w:eastAsia="Times New Roman" w:hAnsi="Montserrat" w:cs="Arial"/>
          <w:color w:val="27344C"/>
          <w:sz w:val="22"/>
          <w:szCs w:val="22"/>
          <w:lang w:val="ro-RO" w:eastAsia="en-GB"/>
        </w:rPr>
        <w:t xml:space="preserve">„Persoanele cu handicap sunt acele persoane cărora mediul social, neadaptat </w:t>
      </w:r>
      <w:proofErr w:type="spellStart"/>
      <w:r w:rsidRPr="000C3531">
        <w:rPr>
          <w:rFonts w:ascii="Montserrat" w:eastAsia="Times New Roman" w:hAnsi="Montserrat" w:cs="Arial"/>
          <w:color w:val="27344C"/>
          <w:sz w:val="22"/>
          <w:szCs w:val="22"/>
          <w:lang w:val="ro-RO" w:eastAsia="en-GB"/>
        </w:rPr>
        <w:t>deficienţelor</w:t>
      </w:r>
      <w:proofErr w:type="spellEnd"/>
      <w:r w:rsidRPr="000C3531">
        <w:rPr>
          <w:rFonts w:ascii="Montserrat" w:eastAsia="Times New Roman" w:hAnsi="Montserrat" w:cs="Arial"/>
          <w:color w:val="27344C"/>
          <w:sz w:val="22"/>
          <w:szCs w:val="22"/>
          <w:lang w:val="ro-RO" w:eastAsia="en-GB"/>
        </w:rPr>
        <w:t xml:space="preserve"> lor fizice, senzoriale, psihice, mentale </w:t>
      </w:r>
      <w:proofErr w:type="spellStart"/>
      <w:r w:rsidRPr="000C3531">
        <w:rPr>
          <w:rFonts w:ascii="Montserrat" w:eastAsia="Times New Roman" w:hAnsi="Montserrat" w:cs="Arial"/>
          <w:color w:val="27344C"/>
          <w:sz w:val="22"/>
          <w:szCs w:val="22"/>
          <w:lang w:val="ro-RO" w:eastAsia="en-GB"/>
        </w:rPr>
        <w:t>şi</w:t>
      </w:r>
      <w:proofErr w:type="spellEnd"/>
      <w:r w:rsidRPr="000C3531">
        <w:rPr>
          <w:rFonts w:ascii="Montserrat" w:eastAsia="Times New Roman" w:hAnsi="Montserrat" w:cs="Arial"/>
          <w:color w:val="27344C"/>
          <w:sz w:val="22"/>
          <w:szCs w:val="22"/>
          <w:lang w:val="ro-RO" w:eastAsia="en-GB"/>
        </w:rPr>
        <w:t xml:space="preserve">/sau asociate, le împiedică total sau le limitează accesul cu </w:t>
      </w:r>
      <w:proofErr w:type="spellStart"/>
      <w:r w:rsidRPr="000C3531">
        <w:rPr>
          <w:rFonts w:ascii="Montserrat" w:eastAsia="Times New Roman" w:hAnsi="Montserrat" w:cs="Arial"/>
          <w:color w:val="27344C"/>
          <w:sz w:val="22"/>
          <w:szCs w:val="22"/>
          <w:lang w:val="ro-RO" w:eastAsia="en-GB"/>
        </w:rPr>
        <w:t>şanse</w:t>
      </w:r>
      <w:proofErr w:type="spellEnd"/>
      <w:r w:rsidRPr="000C3531">
        <w:rPr>
          <w:rFonts w:ascii="Montserrat" w:eastAsia="Times New Roman" w:hAnsi="Montserrat" w:cs="Arial"/>
          <w:color w:val="27344C"/>
          <w:sz w:val="22"/>
          <w:szCs w:val="22"/>
          <w:lang w:val="ro-RO" w:eastAsia="en-GB"/>
        </w:rPr>
        <w:t xml:space="preserve"> egale la </w:t>
      </w:r>
      <w:proofErr w:type="spellStart"/>
      <w:r w:rsidRPr="000C3531">
        <w:rPr>
          <w:rFonts w:ascii="Montserrat" w:eastAsia="Times New Roman" w:hAnsi="Montserrat" w:cs="Arial"/>
          <w:color w:val="27344C"/>
          <w:sz w:val="22"/>
          <w:szCs w:val="22"/>
          <w:lang w:val="ro-RO" w:eastAsia="en-GB"/>
        </w:rPr>
        <w:t>viaţa</w:t>
      </w:r>
      <w:proofErr w:type="spellEnd"/>
      <w:r w:rsidRPr="000C3531">
        <w:rPr>
          <w:rFonts w:ascii="Montserrat" w:eastAsia="Times New Roman" w:hAnsi="Montserrat" w:cs="Arial"/>
          <w:color w:val="27344C"/>
          <w:sz w:val="22"/>
          <w:szCs w:val="22"/>
          <w:lang w:val="ro-RO" w:eastAsia="en-GB"/>
        </w:rPr>
        <w:t xml:space="preserve"> </w:t>
      </w:r>
      <w:proofErr w:type="spellStart"/>
      <w:r w:rsidRPr="000C3531">
        <w:rPr>
          <w:rFonts w:ascii="Montserrat" w:eastAsia="Times New Roman" w:hAnsi="Montserrat" w:cs="Arial"/>
          <w:color w:val="27344C"/>
          <w:sz w:val="22"/>
          <w:szCs w:val="22"/>
          <w:lang w:val="ro-RO" w:eastAsia="en-GB"/>
        </w:rPr>
        <w:t>societăţii</w:t>
      </w:r>
      <w:proofErr w:type="spellEnd"/>
      <w:r w:rsidRPr="000C3531">
        <w:rPr>
          <w:rFonts w:ascii="Montserrat" w:eastAsia="Times New Roman" w:hAnsi="Montserrat" w:cs="Arial"/>
          <w:color w:val="27344C"/>
          <w:sz w:val="22"/>
          <w:szCs w:val="22"/>
          <w:lang w:val="ro-RO" w:eastAsia="en-GB"/>
        </w:rPr>
        <w:t xml:space="preserve">, necesitând măsuri de </w:t>
      </w:r>
      <w:proofErr w:type="spellStart"/>
      <w:r w:rsidRPr="000C3531">
        <w:rPr>
          <w:rFonts w:ascii="Montserrat" w:eastAsia="Times New Roman" w:hAnsi="Montserrat" w:cs="Arial"/>
          <w:color w:val="27344C"/>
          <w:sz w:val="22"/>
          <w:szCs w:val="22"/>
          <w:lang w:val="ro-RO" w:eastAsia="en-GB"/>
        </w:rPr>
        <w:t>protecţie</w:t>
      </w:r>
      <w:proofErr w:type="spellEnd"/>
      <w:r w:rsidRPr="000C3531">
        <w:rPr>
          <w:rFonts w:ascii="Montserrat" w:eastAsia="Times New Roman" w:hAnsi="Montserrat" w:cs="Arial"/>
          <w:color w:val="27344C"/>
          <w:sz w:val="22"/>
          <w:szCs w:val="22"/>
          <w:lang w:val="ro-RO" w:eastAsia="en-GB"/>
        </w:rPr>
        <w:t xml:space="preserve"> în sprijinul integrării </w:t>
      </w:r>
      <w:proofErr w:type="spellStart"/>
      <w:r w:rsidRPr="000C3531">
        <w:rPr>
          <w:rFonts w:ascii="Montserrat" w:eastAsia="Times New Roman" w:hAnsi="Montserrat" w:cs="Arial"/>
          <w:color w:val="27344C"/>
          <w:sz w:val="22"/>
          <w:szCs w:val="22"/>
          <w:lang w:val="ro-RO" w:eastAsia="en-GB"/>
        </w:rPr>
        <w:t>şi</w:t>
      </w:r>
      <w:proofErr w:type="spellEnd"/>
      <w:r w:rsidRPr="000C3531">
        <w:rPr>
          <w:rFonts w:ascii="Montserrat" w:eastAsia="Times New Roman" w:hAnsi="Montserrat" w:cs="Arial"/>
          <w:color w:val="27344C"/>
          <w:sz w:val="22"/>
          <w:szCs w:val="22"/>
          <w:lang w:val="ro-RO" w:eastAsia="en-GB"/>
        </w:rPr>
        <w:t xml:space="preserve"> incluziunii sociale”.</w:t>
      </w:r>
    </w:p>
    <w:p w14:paraId="796D48B9" w14:textId="398BAEE1" w:rsidR="00B26EE4" w:rsidRPr="000C3531" w:rsidRDefault="009F76F7" w:rsidP="009F76F7">
      <w:pPr>
        <w:pStyle w:val="ListParagraph"/>
        <w:numPr>
          <w:ilvl w:val="0"/>
          <w:numId w:val="13"/>
        </w:num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 xml:space="preserve">art. 5, alin. 2 și 3 „Accesibilitate – ansamblul de măsuri </w:t>
      </w:r>
      <w:proofErr w:type="spellStart"/>
      <w:r w:rsidRPr="000C3531">
        <w:rPr>
          <w:rFonts w:ascii="Montserrat" w:eastAsia="Times New Roman" w:hAnsi="Montserrat" w:cs="Arial"/>
          <w:color w:val="27344C"/>
          <w:sz w:val="22"/>
          <w:szCs w:val="22"/>
          <w:lang w:val="ro-RO" w:eastAsia="en-GB"/>
        </w:rPr>
        <w:t>şi</w:t>
      </w:r>
      <w:proofErr w:type="spellEnd"/>
      <w:r w:rsidRPr="000C3531">
        <w:rPr>
          <w:rFonts w:ascii="Montserrat" w:eastAsia="Times New Roman" w:hAnsi="Montserrat" w:cs="Arial"/>
          <w:color w:val="27344C"/>
          <w:sz w:val="22"/>
          <w:szCs w:val="22"/>
          <w:lang w:val="ro-RO" w:eastAsia="en-GB"/>
        </w:rPr>
        <w:t xml:space="preserve"> lucrări de adaptare a mediului fizic, precum </w:t>
      </w:r>
      <w:proofErr w:type="spellStart"/>
      <w:r w:rsidRPr="000C3531">
        <w:rPr>
          <w:rFonts w:ascii="Montserrat" w:eastAsia="Times New Roman" w:hAnsi="Montserrat" w:cs="Arial"/>
          <w:color w:val="27344C"/>
          <w:sz w:val="22"/>
          <w:szCs w:val="22"/>
          <w:lang w:val="ro-RO" w:eastAsia="en-GB"/>
        </w:rPr>
        <w:t>şi</w:t>
      </w:r>
      <w:proofErr w:type="spellEnd"/>
      <w:r w:rsidRPr="000C3531">
        <w:rPr>
          <w:rFonts w:ascii="Montserrat" w:eastAsia="Times New Roman" w:hAnsi="Montserrat" w:cs="Arial"/>
          <w:color w:val="27344C"/>
          <w:sz w:val="22"/>
          <w:szCs w:val="22"/>
          <w:lang w:val="ro-RO" w:eastAsia="en-GB"/>
        </w:rPr>
        <w:t xml:space="preserve"> a mediului </w:t>
      </w:r>
      <w:proofErr w:type="spellStart"/>
      <w:r w:rsidRPr="000C3531">
        <w:rPr>
          <w:rFonts w:ascii="Montserrat" w:eastAsia="Times New Roman" w:hAnsi="Montserrat" w:cs="Arial"/>
          <w:color w:val="27344C"/>
          <w:sz w:val="22"/>
          <w:szCs w:val="22"/>
          <w:lang w:val="ro-RO" w:eastAsia="en-GB"/>
        </w:rPr>
        <w:t>informaţional</w:t>
      </w:r>
      <w:proofErr w:type="spellEnd"/>
      <w:r w:rsidRPr="000C3531">
        <w:rPr>
          <w:rFonts w:ascii="Montserrat" w:eastAsia="Times New Roman" w:hAnsi="Montserrat" w:cs="Arial"/>
          <w:color w:val="27344C"/>
          <w:sz w:val="22"/>
          <w:szCs w:val="22"/>
          <w:lang w:val="ro-RO" w:eastAsia="en-GB"/>
        </w:rPr>
        <w:t xml:space="preserve"> </w:t>
      </w:r>
      <w:proofErr w:type="spellStart"/>
      <w:r w:rsidRPr="000C3531">
        <w:rPr>
          <w:rFonts w:ascii="Montserrat" w:eastAsia="Times New Roman" w:hAnsi="Montserrat" w:cs="Arial"/>
          <w:color w:val="27344C"/>
          <w:sz w:val="22"/>
          <w:szCs w:val="22"/>
          <w:lang w:val="ro-RO" w:eastAsia="en-GB"/>
        </w:rPr>
        <w:t>şi</w:t>
      </w:r>
      <w:proofErr w:type="spellEnd"/>
      <w:r w:rsidRPr="000C3531">
        <w:rPr>
          <w:rFonts w:ascii="Montserrat" w:eastAsia="Times New Roman" w:hAnsi="Montserrat" w:cs="Arial"/>
          <w:color w:val="27344C"/>
          <w:sz w:val="22"/>
          <w:szCs w:val="22"/>
          <w:lang w:val="ro-RO" w:eastAsia="en-GB"/>
        </w:rPr>
        <w:t xml:space="preserve"> </w:t>
      </w:r>
      <w:proofErr w:type="spellStart"/>
      <w:r w:rsidRPr="000C3531">
        <w:rPr>
          <w:rFonts w:ascii="Montserrat" w:eastAsia="Times New Roman" w:hAnsi="Montserrat" w:cs="Arial"/>
          <w:color w:val="27344C"/>
          <w:sz w:val="22"/>
          <w:szCs w:val="22"/>
          <w:lang w:val="ro-RO" w:eastAsia="en-GB"/>
        </w:rPr>
        <w:t>comunicaţional</w:t>
      </w:r>
      <w:proofErr w:type="spellEnd"/>
      <w:r w:rsidRPr="000C3531">
        <w:rPr>
          <w:rFonts w:ascii="Montserrat" w:eastAsia="Times New Roman" w:hAnsi="Montserrat" w:cs="Arial"/>
          <w:color w:val="27344C"/>
          <w:sz w:val="22"/>
          <w:szCs w:val="22"/>
          <w:lang w:val="ro-RO" w:eastAsia="en-GB"/>
        </w:rPr>
        <w:t xml:space="preserve"> conform nevoilor </w:t>
      </w:r>
      <w:r w:rsidRPr="000C3531">
        <w:rPr>
          <w:rFonts w:ascii="Montserrat" w:eastAsia="Times New Roman" w:hAnsi="Montserrat" w:cs="Arial"/>
          <w:color w:val="27344C"/>
          <w:sz w:val="22"/>
          <w:szCs w:val="22"/>
          <w:lang w:val="ro-RO" w:eastAsia="en-GB"/>
        </w:rPr>
        <w:lastRenderedPageBreak/>
        <w:t xml:space="preserve">persoanelor cu handicap, factor </w:t>
      </w:r>
      <w:proofErr w:type="spellStart"/>
      <w:r w:rsidRPr="000C3531">
        <w:rPr>
          <w:rFonts w:ascii="Montserrat" w:eastAsia="Times New Roman" w:hAnsi="Montserrat" w:cs="Arial"/>
          <w:color w:val="27344C"/>
          <w:sz w:val="22"/>
          <w:szCs w:val="22"/>
          <w:lang w:val="ro-RO" w:eastAsia="en-GB"/>
        </w:rPr>
        <w:t>esenţial</w:t>
      </w:r>
      <w:proofErr w:type="spellEnd"/>
      <w:r w:rsidRPr="000C3531">
        <w:rPr>
          <w:rFonts w:ascii="Montserrat" w:eastAsia="Times New Roman" w:hAnsi="Montserrat" w:cs="Arial"/>
          <w:color w:val="27344C"/>
          <w:sz w:val="22"/>
          <w:szCs w:val="22"/>
          <w:lang w:val="ro-RO" w:eastAsia="en-GB"/>
        </w:rPr>
        <w:t xml:space="preserve"> de exercitare a drepturilor </w:t>
      </w:r>
      <w:proofErr w:type="spellStart"/>
      <w:r w:rsidRPr="000C3531">
        <w:rPr>
          <w:rFonts w:ascii="Montserrat" w:eastAsia="Times New Roman" w:hAnsi="Montserrat" w:cs="Arial"/>
          <w:color w:val="27344C"/>
          <w:sz w:val="22"/>
          <w:szCs w:val="22"/>
          <w:lang w:val="ro-RO" w:eastAsia="en-GB"/>
        </w:rPr>
        <w:t>şi</w:t>
      </w:r>
      <w:proofErr w:type="spellEnd"/>
      <w:r w:rsidRPr="000C3531">
        <w:rPr>
          <w:rFonts w:ascii="Montserrat" w:eastAsia="Times New Roman" w:hAnsi="Montserrat" w:cs="Arial"/>
          <w:color w:val="27344C"/>
          <w:sz w:val="22"/>
          <w:szCs w:val="22"/>
          <w:lang w:val="ro-RO" w:eastAsia="en-GB"/>
        </w:rPr>
        <w:t xml:space="preserve"> de îndeplinire a </w:t>
      </w:r>
      <w:proofErr w:type="spellStart"/>
      <w:r w:rsidRPr="000C3531">
        <w:rPr>
          <w:rFonts w:ascii="Montserrat" w:eastAsia="Times New Roman" w:hAnsi="Montserrat" w:cs="Arial"/>
          <w:color w:val="27344C"/>
          <w:sz w:val="22"/>
          <w:szCs w:val="22"/>
          <w:lang w:val="ro-RO" w:eastAsia="en-GB"/>
        </w:rPr>
        <w:t>obligaţiilor</w:t>
      </w:r>
      <w:proofErr w:type="spellEnd"/>
      <w:r w:rsidRPr="000C3531">
        <w:rPr>
          <w:rFonts w:ascii="Montserrat" w:eastAsia="Times New Roman" w:hAnsi="Montserrat" w:cs="Arial"/>
          <w:color w:val="27344C"/>
          <w:sz w:val="22"/>
          <w:szCs w:val="22"/>
          <w:lang w:val="ro-RO" w:eastAsia="en-GB"/>
        </w:rPr>
        <w:t xml:space="preserve"> persoanelor cu handicap în societate”</w:t>
      </w:r>
    </w:p>
    <w:p w14:paraId="6DC848EE" w14:textId="17F64E56" w:rsidR="009F76F7" w:rsidRPr="000C3531" w:rsidRDefault="009F76F7" w:rsidP="00EB2494">
      <w:pPr>
        <w:pStyle w:val="ListParagraph"/>
        <w:numPr>
          <w:ilvl w:val="0"/>
          <w:numId w:val="13"/>
        </w:num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art. 5, alin. 18</w:t>
      </w:r>
      <w:r w:rsidR="00DE7697" w:rsidRPr="000C3531">
        <w:rPr>
          <w:rFonts w:ascii="Montserrat" w:eastAsia="Times New Roman" w:hAnsi="Montserrat" w:cs="Arial"/>
          <w:color w:val="27344C"/>
          <w:sz w:val="22"/>
          <w:szCs w:val="22"/>
          <w:lang w:val="ro-RO" w:eastAsia="en-GB"/>
        </w:rPr>
        <w:t xml:space="preserve"> </w:t>
      </w:r>
      <w:r w:rsidRPr="000C3531">
        <w:rPr>
          <w:rFonts w:ascii="Montserrat" w:eastAsia="Times New Roman" w:hAnsi="Montserrat" w:cs="Arial"/>
          <w:color w:val="27344C"/>
          <w:sz w:val="22"/>
          <w:szCs w:val="22"/>
          <w:lang w:val="ro-RO" w:eastAsia="en-GB"/>
        </w:rPr>
        <w:t xml:space="preserve">„Incluziune socială - setul de măsuri </w:t>
      </w:r>
      <w:proofErr w:type="spellStart"/>
      <w:r w:rsidRPr="000C3531">
        <w:rPr>
          <w:rFonts w:ascii="Montserrat" w:eastAsia="Times New Roman" w:hAnsi="Montserrat" w:cs="Arial"/>
          <w:color w:val="27344C"/>
          <w:sz w:val="22"/>
          <w:szCs w:val="22"/>
          <w:lang w:val="ro-RO" w:eastAsia="en-GB"/>
        </w:rPr>
        <w:t>şi</w:t>
      </w:r>
      <w:proofErr w:type="spellEnd"/>
      <w:r w:rsidRPr="000C3531">
        <w:rPr>
          <w:rFonts w:ascii="Montserrat" w:eastAsia="Times New Roman" w:hAnsi="Montserrat" w:cs="Arial"/>
          <w:color w:val="27344C"/>
          <w:sz w:val="22"/>
          <w:szCs w:val="22"/>
          <w:lang w:val="ro-RO" w:eastAsia="en-GB"/>
        </w:rPr>
        <w:t xml:space="preserve"> </w:t>
      </w:r>
      <w:proofErr w:type="spellStart"/>
      <w:r w:rsidRPr="000C3531">
        <w:rPr>
          <w:rFonts w:ascii="Montserrat" w:eastAsia="Times New Roman" w:hAnsi="Montserrat" w:cs="Arial"/>
          <w:color w:val="27344C"/>
          <w:sz w:val="22"/>
          <w:szCs w:val="22"/>
          <w:lang w:val="ro-RO" w:eastAsia="en-GB"/>
        </w:rPr>
        <w:t>acţiuni</w:t>
      </w:r>
      <w:proofErr w:type="spellEnd"/>
      <w:r w:rsidRPr="000C3531">
        <w:rPr>
          <w:rFonts w:ascii="Montserrat" w:eastAsia="Times New Roman" w:hAnsi="Montserrat" w:cs="Arial"/>
          <w:color w:val="27344C"/>
          <w:sz w:val="22"/>
          <w:szCs w:val="22"/>
          <w:lang w:val="ro-RO" w:eastAsia="en-GB"/>
        </w:rPr>
        <w:t xml:space="preserve"> multidimensionale din domeniile  </w:t>
      </w:r>
      <w:proofErr w:type="spellStart"/>
      <w:r w:rsidRPr="000C3531">
        <w:rPr>
          <w:rFonts w:ascii="Montserrat" w:eastAsia="Times New Roman" w:hAnsi="Montserrat" w:cs="Arial"/>
          <w:color w:val="27344C"/>
          <w:sz w:val="22"/>
          <w:szCs w:val="22"/>
          <w:lang w:val="ro-RO" w:eastAsia="en-GB"/>
        </w:rPr>
        <w:t>protecţiei</w:t>
      </w:r>
      <w:proofErr w:type="spellEnd"/>
      <w:r w:rsidRPr="000C3531">
        <w:rPr>
          <w:rFonts w:ascii="Montserrat" w:eastAsia="Times New Roman" w:hAnsi="Montserrat" w:cs="Arial"/>
          <w:color w:val="27344C"/>
          <w:sz w:val="22"/>
          <w:szCs w:val="22"/>
          <w:lang w:val="ro-RO" w:eastAsia="en-GB"/>
        </w:rPr>
        <w:t xml:space="preserve"> sociale, ocupării </w:t>
      </w:r>
      <w:proofErr w:type="spellStart"/>
      <w:r w:rsidRPr="000C3531">
        <w:rPr>
          <w:rFonts w:ascii="Montserrat" w:eastAsia="Times New Roman" w:hAnsi="Montserrat" w:cs="Arial"/>
          <w:color w:val="27344C"/>
          <w:sz w:val="22"/>
          <w:szCs w:val="22"/>
          <w:lang w:val="ro-RO" w:eastAsia="en-GB"/>
        </w:rPr>
        <w:t>forţei</w:t>
      </w:r>
      <w:proofErr w:type="spellEnd"/>
      <w:r w:rsidRPr="000C3531">
        <w:rPr>
          <w:rFonts w:ascii="Montserrat" w:eastAsia="Times New Roman" w:hAnsi="Montserrat" w:cs="Arial"/>
          <w:color w:val="27344C"/>
          <w:sz w:val="22"/>
          <w:szCs w:val="22"/>
          <w:lang w:val="ro-RO" w:eastAsia="en-GB"/>
        </w:rPr>
        <w:t xml:space="preserve"> de muncă, locuirii, </w:t>
      </w:r>
      <w:proofErr w:type="spellStart"/>
      <w:r w:rsidRPr="000C3531">
        <w:rPr>
          <w:rFonts w:ascii="Montserrat" w:eastAsia="Times New Roman" w:hAnsi="Montserrat" w:cs="Arial"/>
          <w:color w:val="27344C"/>
          <w:sz w:val="22"/>
          <w:szCs w:val="22"/>
          <w:lang w:val="ro-RO" w:eastAsia="en-GB"/>
        </w:rPr>
        <w:t>educaţiei</w:t>
      </w:r>
      <w:proofErr w:type="spellEnd"/>
      <w:r w:rsidRPr="000C3531">
        <w:rPr>
          <w:rFonts w:ascii="Montserrat" w:eastAsia="Times New Roman" w:hAnsi="Montserrat" w:cs="Arial"/>
          <w:color w:val="27344C"/>
          <w:sz w:val="22"/>
          <w:szCs w:val="22"/>
          <w:lang w:val="ro-RO" w:eastAsia="en-GB"/>
        </w:rPr>
        <w:t xml:space="preserve">, </w:t>
      </w:r>
      <w:proofErr w:type="spellStart"/>
      <w:r w:rsidRPr="000C3531">
        <w:rPr>
          <w:rFonts w:ascii="Montserrat" w:eastAsia="Times New Roman" w:hAnsi="Montserrat" w:cs="Arial"/>
          <w:color w:val="27344C"/>
          <w:sz w:val="22"/>
          <w:szCs w:val="22"/>
          <w:lang w:val="ro-RO" w:eastAsia="en-GB"/>
        </w:rPr>
        <w:t>sănătăţii</w:t>
      </w:r>
      <w:proofErr w:type="spellEnd"/>
      <w:r w:rsidRPr="000C3531">
        <w:rPr>
          <w:rFonts w:ascii="Montserrat" w:eastAsia="Times New Roman" w:hAnsi="Montserrat" w:cs="Arial"/>
          <w:color w:val="27344C"/>
          <w:sz w:val="22"/>
          <w:szCs w:val="22"/>
          <w:lang w:val="ro-RO" w:eastAsia="en-GB"/>
        </w:rPr>
        <w:t xml:space="preserve">, informării </w:t>
      </w:r>
      <w:proofErr w:type="spellStart"/>
      <w:r w:rsidRPr="000C3531">
        <w:rPr>
          <w:rFonts w:ascii="Montserrat" w:eastAsia="Times New Roman" w:hAnsi="Montserrat" w:cs="Arial"/>
          <w:color w:val="27344C"/>
          <w:sz w:val="22"/>
          <w:szCs w:val="22"/>
          <w:lang w:val="ro-RO" w:eastAsia="en-GB"/>
        </w:rPr>
        <w:t>şi</w:t>
      </w:r>
      <w:proofErr w:type="spellEnd"/>
      <w:r w:rsidRPr="000C3531">
        <w:rPr>
          <w:rFonts w:ascii="Montserrat" w:eastAsia="Times New Roman" w:hAnsi="Montserrat" w:cs="Arial"/>
          <w:color w:val="27344C"/>
          <w:sz w:val="22"/>
          <w:szCs w:val="22"/>
          <w:lang w:val="ro-RO" w:eastAsia="en-GB"/>
        </w:rPr>
        <w:t xml:space="preserve"> comunicării, </w:t>
      </w:r>
      <w:proofErr w:type="spellStart"/>
      <w:r w:rsidRPr="000C3531">
        <w:rPr>
          <w:rFonts w:ascii="Montserrat" w:eastAsia="Times New Roman" w:hAnsi="Montserrat" w:cs="Arial"/>
          <w:color w:val="27344C"/>
          <w:sz w:val="22"/>
          <w:szCs w:val="22"/>
          <w:lang w:val="ro-RO" w:eastAsia="en-GB"/>
        </w:rPr>
        <w:t>mobilităţii</w:t>
      </w:r>
      <w:proofErr w:type="spellEnd"/>
      <w:r w:rsidRPr="000C3531">
        <w:rPr>
          <w:rFonts w:ascii="Montserrat" w:eastAsia="Times New Roman" w:hAnsi="Montserrat" w:cs="Arial"/>
          <w:color w:val="27344C"/>
          <w:sz w:val="22"/>
          <w:szCs w:val="22"/>
          <w:lang w:val="ro-RO" w:eastAsia="en-GB"/>
        </w:rPr>
        <w:t xml:space="preserve">, </w:t>
      </w:r>
      <w:proofErr w:type="spellStart"/>
      <w:r w:rsidRPr="000C3531">
        <w:rPr>
          <w:rFonts w:ascii="Montserrat" w:eastAsia="Times New Roman" w:hAnsi="Montserrat" w:cs="Arial"/>
          <w:color w:val="27344C"/>
          <w:sz w:val="22"/>
          <w:szCs w:val="22"/>
          <w:lang w:val="ro-RO" w:eastAsia="en-GB"/>
        </w:rPr>
        <w:t>securităţii</w:t>
      </w:r>
      <w:proofErr w:type="spellEnd"/>
      <w:r w:rsidRPr="000C3531">
        <w:rPr>
          <w:rFonts w:ascii="Montserrat" w:eastAsia="Times New Roman" w:hAnsi="Montserrat" w:cs="Arial"/>
          <w:color w:val="27344C"/>
          <w:sz w:val="22"/>
          <w:szCs w:val="22"/>
          <w:lang w:val="ro-RO" w:eastAsia="en-GB"/>
        </w:rPr>
        <w:t xml:space="preserve">, </w:t>
      </w:r>
      <w:proofErr w:type="spellStart"/>
      <w:r w:rsidRPr="000C3531">
        <w:rPr>
          <w:rFonts w:ascii="Montserrat" w:eastAsia="Times New Roman" w:hAnsi="Montserrat" w:cs="Arial"/>
          <w:color w:val="27344C"/>
          <w:sz w:val="22"/>
          <w:szCs w:val="22"/>
          <w:lang w:val="ro-RO" w:eastAsia="en-GB"/>
        </w:rPr>
        <w:t>justiţiei</w:t>
      </w:r>
      <w:proofErr w:type="spellEnd"/>
      <w:r w:rsidRPr="000C3531">
        <w:rPr>
          <w:rFonts w:ascii="Montserrat" w:eastAsia="Times New Roman" w:hAnsi="Montserrat" w:cs="Arial"/>
          <w:color w:val="27344C"/>
          <w:sz w:val="22"/>
          <w:szCs w:val="22"/>
          <w:lang w:val="ro-RO" w:eastAsia="en-GB"/>
        </w:rPr>
        <w:t xml:space="preserve"> </w:t>
      </w:r>
      <w:proofErr w:type="spellStart"/>
      <w:r w:rsidRPr="000C3531">
        <w:rPr>
          <w:rFonts w:ascii="Montserrat" w:eastAsia="Times New Roman" w:hAnsi="Montserrat" w:cs="Arial"/>
          <w:color w:val="27344C"/>
          <w:sz w:val="22"/>
          <w:szCs w:val="22"/>
          <w:lang w:val="ro-RO" w:eastAsia="en-GB"/>
        </w:rPr>
        <w:t>şi</w:t>
      </w:r>
      <w:proofErr w:type="spellEnd"/>
      <w:r w:rsidRPr="000C3531">
        <w:rPr>
          <w:rFonts w:ascii="Montserrat" w:eastAsia="Times New Roman" w:hAnsi="Montserrat" w:cs="Arial"/>
          <w:color w:val="27344C"/>
          <w:sz w:val="22"/>
          <w:szCs w:val="22"/>
          <w:lang w:val="ro-RO" w:eastAsia="en-GB"/>
        </w:rPr>
        <w:t xml:space="preserve"> culturii, destinate combaterii excluziunii sociale”.</w:t>
      </w:r>
    </w:p>
    <w:p w14:paraId="5F27EF0A" w14:textId="2B560247" w:rsidR="003D1DF3" w:rsidRPr="000C3531" w:rsidRDefault="003D1DF3" w:rsidP="00683AD0">
      <w:pPr>
        <w:pStyle w:val="ListParagraph"/>
        <w:numPr>
          <w:ilvl w:val="0"/>
          <w:numId w:val="13"/>
        </w:numPr>
        <w:jc w:val="both"/>
        <w:rPr>
          <w:rFonts w:ascii="Montserrat" w:eastAsia="Times New Roman" w:hAnsi="Montserrat" w:cs="Arial"/>
          <w:color w:val="27344C"/>
          <w:sz w:val="22"/>
          <w:szCs w:val="22"/>
          <w:lang w:val="ro-RO" w:eastAsia="en-GB"/>
        </w:rPr>
      </w:pPr>
      <w:bookmarkStart w:id="0" w:name="_Hlk126324347"/>
      <w:r w:rsidRPr="000C3531">
        <w:rPr>
          <w:rFonts w:ascii="Montserrat" w:eastAsia="Times New Roman" w:hAnsi="Montserrat" w:cs="Arial"/>
          <w:color w:val="27344C"/>
          <w:sz w:val="22"/>
          <w:szCs w:val="22"/>
          <w:lang w:val="ro-RO" w:eastAsia="en-GB"/>
        </w:rPr>
        <w:t xml:space="preserve">art. 61, lit. a) </w:t>
      </w:r>
      <w:proofErr w:type="spellStart"/>
      <w:r w:rsidR="00223F48" w:rsidRPr="000C3531">
        <w:rPr>
          <w:rFonts w:ascii="Montserrat" w:eastAsia="Times New Roman" w:hAnsi="Montserrat" w:cs="Arial"/>
          <w:color w:val="27344C"/>
          <w:sz w:val="22"/>
          <w:szCs w:val="22"/>
          <w:lang w:val="ro-RO" w:eastAsia="en-GB"/>
        </w:rPr>
        <w:t>autorităţile</w:t>
      </w:r>
      <w:proofErr w:type="spellEnd"/>
      <w:r w:rsidR="00223F48" w:rsidRPr="000C3531">
        <w:rPr>
          <w:rFonts w:ascii="Montserrat" w:eastAsia="Times New Roman" w:hAnsi="Montserrat" w:cs="Arial"/>
          <w:color w:val="27344C"/>
          <w:sz w:val="22"/>
          <w:szCs w:val="22"/>
          <w:lang w:val="ro-RO" w:eastAsia="en-GB"/>
        </w:rPr>
        <w:t xml:space="preserve"> publice au </w:t>
      </w:r>
      <w:proofErr w:type="spellStart"/>
      <w:r w:rsidR="00223F48" w:rsidRPr="000C3531">
        <w:rPr>
          <w:rFonts w:ascii="Montserrat" w:eastAsia="Times New Roman" w:hAnsi="Montserrat" w:cs="Arial"/>
          <w:color w:val="27344C"/>
          <w:sz w:val="22"/>
          <w:szCs w:val="22"/>
          <w:lang w:val="ro-RO" w:eastAsia="en-GB"/>
        </w:rPr>
        <w:t>obligaţia</w:t>
      </w:r>
      <w:proofErr w:type="spellEnd"/>
      <w:r w:rsidR="00223F48" w:rsidRPr="000C3531">
        <w:rPr>
          <w:rFonts w:ascii="Montserrat" w:eastAsia="Times New Roman" w:hAnsi="Montserrat" w:cs="Arial"/>
          <w:color w:val="27344C"/>
          <w:sz w:val="22"/>
          <w:szCs w:val="22"/>
          <w:lang w:val="ro-RO" w:eastAsia="en-GB"/>
        </w:rPr>
        <w:t xml:space="preserve"> să ia următoarele măsuri specifice: </w:t>
      </w:r>
      <w:r w:rsidRPr="000C3531">
        <w:rPr>
          <w:rFonts w:ascii="Montserrat" w:eastAsia="Times New Roman" w:hAnsi="Montserrat" w:cs="Arial"/>
          <w:color w:val="27344C"/>
          <w:sz w:val="22"/>
          <w:szCs w:val="22"/>
          <w:lang w:eastAsia="en-GB"/>
        </w:rPr>
        <w:t>“</w:t>
      </w:r>
      <w:proofErr w:type="spellStart"/>
      <w:r w:rsidRPr="000C3531">
        <w:rPr>
          <w:rFonts w:ascii="Montserrat" w:eastAsia="Times New Roman" w:hAnsi="Montserrat" w:cs="Arial"/>
          <w:color w:val="27344C"/>
          <w:sz w:val="22"/>
          <w:szCs w:val="22"/>
          <w:lang w:eastAsia="en-GB"/>
        </w:rPr>
        <w:t>să</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promoveze</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şi</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să</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implementeze</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conceptul</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Acces</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pentru</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toţi</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pentru</w:t>
      </w:r>
      <w:proofErr w:type="spellEnd"/>
      <w:r w:rsidRPr="000C3531">
        <w:rPr>
          <w:rFonts w:ascii="Montserrat" w:eastAsia="Times New Roman" w:hAnsi="Montserrat" w:cs="Arial"/>
          <w:color w:val="27344C"/>
          <w:sz w:val="22"/>
          <w:szCs w:val="22"/>
          <w:lang w:eastAsia="en-GB"/>
        </w:rPr>
        <w:t xml:space="preserve"> a </w:t>
      </w:r>
      <w:proofErr w:type="spellStart"/>
      <w:r w:rsidRPr="000C3531">
        <w:rPr>
          <w:rFonts w:ascii="Montserrat" w:eastAsia="Times New Roman" w:hAnsi="Montserrat" w:cs="Arial"/>
          <w:color w:val="27344C"/>
          <w:sz w:val="22"/>
          <w:szCs w:val="22"/>
          <w:lang w:eastAsia="en-GB"/>
        </w:rPr>
        <w:t>împiedica</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crearea</w:t>
      </w:r>
      <w:proofErr w:type="spellEnd"/>
      <w:r w:rsidRPr="000C3531">
        <w:rPr>
          <w:rFonts w:ascii="Montserrat" w:eastAsia="Times New Roman" w:hAnsi="Montserrat" w:cs="Arial"/>
          <w:color w:val="27344C"/>
          <w:sz w:val="22"/>
          <w:szCs w:val="22"/>
          <w:lang w:eastAsia="en-GB"/>
        </w:rPr>
        <w:t xml:space="preserve"> de </w:t>
      </w:r>
      <w:proofErr w:type="spellStart"/>
      <w:r w:rsidRPr="000C3531">
        <w:rPr>
          <w:rFonts w:ascii="Montserrat" w:eastAsia="Times New Roman" w:hAnsi="Montserrat" w:cs="Arial"/>
          <w:color w:val="27344C"/>
          <w:sz w:val="22"/>
          <w:szCs w:val="22"/>
          <w:lang w:eastAsia="en-GB"/>
        </w:rPr>
        <w:t>noi</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bariere</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şi</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apariţia</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unor</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noi</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surse</w:t>
      </w:r>
      <w:proofErr w:type="spellEnd"/>
      <w:r w:rsidRPr="000C3531">
        <w:rPr>
          <w:rFonts w:ascii="Montserrat" w:eastAsia="Times New Roman" w:hAnsi="Montserrat" w:cs="Arial"/>
          <w:color w:val="27344C"/>
          <w:sz w:val="22"/>
          <w:szCs w:val="22"/>
          <w:lang w:eastAsia="en-GB"/>
        </w:rPr>
        <w:t xml:space="preserve"> de </w:t>
      </w:r>
      <w:proofErr w:type="spellStart"/>
      <w:r w:rsidRPr="000C3531">
        <w:rPr>
          <w:rFonts w:ascii="Montserrat" w:eastAsia="Times New Roman" w:hAnsi="Montserrat" w:cs="Arial"/>
          <w:color w:val="27344C"/>
          <w:sz w:val="22"/>
          <w:szCs w:val="22"/>
          <w:lang w:eastAsia="en-GB"/>
        </w:rPr>
        <w:t>discriminare</w:t>
      </w:r>
      <w:proofErr w:type="spellEnd"/>
      <w:r w:rsidRPr="000C3531">
        <w:rPr>
          <w:rFonts w:ascii="Montserrat" w:eastAsia="Times New Roman" w:hAnsi="Montserrat" w:cs="Arial"/>
          <w:color w:val="27344C"/>
          <w:sz w:val="22"/>
          <w:szCs w:val="22"/>
          <w:lang w:eastAsia="en-GB"/>
        </w:rPr>
        <w:t>”</w:t>
      </w:r>
      <w:r w:rsidR="006777EE" w:rsidRPr="000C3531">
        <w:rPr>
          <w:rFonts w:ascii="Montserrat" w:eastAsia="Times New Roman" w:hAnsi="Montserrat" w:cs="Arial"/>
          <w:color w:val="27344C"/>
          <w:sz w:val="22"/>
          <w:szCs w:val="22"/>
          <w:lang w:eastAsia="en-GB"/>
        </w:rPr>
        <w:t>.</w:t>
      </w:r>
    </w:p>
    <w:p w14:paraId="590DA55D" w14:textId="6F58EE4A" w:rsidR="006777EE" w:rsidRPr="000C3531" w:rsidRDefault="00223F48" w:rsidP="00683AD0">
      <w:pPr>
        <w:pStyle w:val="ListParagraph"/>
        <w:numPr>
          <w:ilvl w:val="0"/>
          <w:numId w:val="13"/>
        </w:numPr>
        <w:jc w:val="both"/>
        <w:rPr>
          <w:rFonts w:ascii="Montserrat" w:eastAsia="Times New Roman" w:hAnsi="Montserrat" w:cs="Arial"/>
          <w:color w:val="27344C"/>
          <w:sz w:val="22"/>
          <w:szCs w:val="22"/>
          <w:lang w:eastAsia="en-GB"/>
        </w:rPr>
      </w:pPr>
      <w:r w:rsidRPr="000C3531">
        <w:rPr>
          <w:rFonts w:ascii="Montserrat" w:eastAsia="Times New Roman" w:hAnsi="Montserrat" w:cs="Arial"/>
          <w:color w:val="27344C"/>
          <w:sz w:val="22"/>
          <w:szCs w:val="22"/>
          <w:lang w:eastAsia="en-GB"/>
        </w:rPr>
        <w:t>a</w:t>
      </w:r>
      <w:r w:rsidR="006777EE" w:rsidRPr="000C3531">
        <w:rPr>
          <w:rFonts w:ascii="Montserrat" w:eastAsia="Times New Roman" w:hAnsi="Montserrat" w:cs="Arial"/>
          <w:color w:val="27344C"/>
          <w:sz w:val="22"/>
          <w:szCs w:val="22"/>
          <w:lang w:eastAsia="en-GB"/>
        </w:rPr>
        <w:t xml:space="preserve">rt. 62, </w:t>
      </w:r>
      <w:proofErr w:type="spellStart"/>
      <w:r w:rsidR="006777EE" w:rsidRPr="000C3531">
        <w:rPr>
          <w:rFonts w:ascii="Montserrat" w:eastAsia="Times New Roman" w:hAnsi="Montserrat" w:cs="Arial"/>
          <w:color w:val="27344C"/>
          <w:sz w:val="22"/>
          <w:szCs w:val="22"/>
          <w:lang w:eastAsia="en-GB"/>
        </w:rPr>
        <w:t>alin</w:t>
      </w:r>
      <w:proofErr w:type="spellEnd"/>
      <w:r w:rsidR="006777EE" w:rsidRPr="000C3531">
        <w:rPr>
          <w:rFonts w:ascii="Montserrat" w:eastAsia="Times New Roman" w:hAnsi="Montserrat" w:cs="Arial"/>
          <w:color w:val="27344C"/>
          <w:sz w:val="22"/>
          <w:szCs w:val="22"/>
          <w:lang w:eastAsia="en-GB"/>
        </w:rPr>
        <w:t xml:space="preserve">. </w:t>
      </w:r>
      <w:r w:rsidRPr="000C3531">
        <w:rPr>
          <w:rFonts w:ascii="Montserrat" w:eastAsia="Times New Roman" w:hAnsi="Montserrat" w:cs="Arial"/>
          <w:color w:val="27344C"/>
          <w:sz w:val="22"/>
          <w:szCs w:val="22"/>
          <w:lang w:eastAsia="en-GB"/>
        </w:rPr>
        <w:t>1</w:t>
      </w:r>
      <w:r w:rsidR="006777EE"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Clădirile</w:t>
      </w:r>
      <w:proofErr w:type="spellEnd"/>
      <w:r w:rsidRPr="000C3531">
        <w:rPr>
          <w:rFonts w:ascii="Montserrat" w:eastAsia="Times New Roman" w:hAnsi="Montserrat" w:cs="Arial"/>
          <w:color w:val="27344C"/>
          <w:sz w:val="22"/>
          <w:szCs w:val="22"/>
          <w:lang w:eastAsia="en-GB"/>
        </w:rPr>
        <w:t xml:space="preserve"> de </w:t>
      </w:r>
      <w:proofErr w:type="spellStart"/>
      <w:r w:rsidRPr="000C3531">
        <w:rPr>
          <w:rFonts w:ascii="Montserrat" w:eastAsia="Times New Roman" w:hAnsi="Montserrat" w:cs="Arial"/>
          <w:color w:val="27344C"/>
          <w:sz w:val="22"/>
          <w:szCs w:val="22"/>
          <w:lang w:eastAsia="en-GB"/>
        </w:rPr>
        <w:t>utilitate</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publică</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căile</w:t>
      </w:r>
      <w:proofErr w:type="spellEnd"/>
      <w:r w:rsidRPr="000C3531">
        <w:rPr>
          <w:rFonts w:ascii="Montserrat" w:eastAsia="Times New Roman" w:hAnsi="Montserrat" w:cs="Arial"/>
          <w:color w:val="27344C"/>
          <w:sz w:val="22"/>
          <w:szCs w:val="22"/>
          <w:lang w:eastAsia="en-GB"/>
        </w:rPr>
        <w:t xml:space="preserve"> de </w:t>
      </w:r>
      <w:proofErr w:type="spellStart"/>
      <w:r w:rsidRPr="000C3531">
        <w:rPr>
          <w:rFonts w:ascii="Montserrat" w:eastAsia="Times New Roman" w:hAnsi="Montserrat" w:cs="Arial"/>
          <w:color w:val="27344C"/>
          <w:sz w:val="22"/>
          <w:szCs w:val="22"/>
          <w:lang w:eastAsia="en-GB"/>
        </w:rPr>
        <w:t>acces</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clădirile</w:t>
      </w:r>
      <w:proofErr w:type="spellEnd"/>
      <w:r w:rsidRPr="000C3531">
        <w:rPr>
          <w:rFonts w:ascii="Montserrat" w:eastAsia="Times New Roman" w:hAnsi="Montserrat" w:cs="Arial"/>
          <w:color w:val="27344C"/>
          <w:sz w:val="22"/>
          <w:szCs w:val="22"/>
          <w:lang w:eastAsia="en-GB"/>
        </w:rPr>
        <w:t xml:space="preserve"> de </w:t>
      </w:r>
      <w:proofErr w:type="spellStart"/>
      <w:r w:rsidRPr="000C3531">
        <w:rPr>
          <w:rFonts w:ascii="Montserrat" w:eastAsia="Times New Roman" w:hAnsi="Montserrat" w:cs="Arial"/>
          <w:color w:val="27344C"/>
          <w:sz w:val="22"/>
          <w:szCs w:val="22"/>
          <w:lang w:eastAsia="en-GB"/>
        </w:rPr>
        <w:t>locuit</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construite</w:t>
      </w:r>
      <w:proofErr w:type="spellEnd"/>
      <w:r w:rsidRPr="000C3531">
        <w:rPr>
          <w:rFonts w:ascii="Montserrat" w:eastAsia="Times New Roman" w:hAnsi="Montserrat" w:cs="Arial"/>
          <w:color w:val="27344C"/>
          <w:sz w:val="22"/>
          <w:szCs w:val="22"/>
          <w:lang w:eastAsia="en-GB"/>
        </w:rPr>
        <w:t xml:space="preserve"> din </w:t>
      </w:r>
      <w:proofErr w:type="spellStart"/>
      <w:r w:rsidRPr="000C3531">
        <w:rPr>
          <w:rFonts w:ascii="Montserrat" w:eastAsia="Times New Roman" w:hAnsi="Montserrat" w:cs="Arial"/>
          <w:color w:val="27344C"/>
          <w:sz w:val="22"/>
          <w:szCs w:val="22"/>
          <w:lang w:eastAsia="en-GB"/>
        </w:rPr>
        <w:t>fonduri</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publice</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mijloacele</w:t>
      </w:r>
      <w:proofErr w:type="spellEnd"/>
      <w:r w:rsidRPr="000C3531">
        <w:rPr>
          <w:rFonts w:ascii="Montserrat" w:eastAsia="Times New Roman" w:hAnsi="Montserrat" w:cs="Arial"/>
          <w:color w:val="27344C"/>
          <w:sz w:val="22"/>
          <w:szCs w:val="22"/>
          <w:lang w:eastAsia="en-GB"/>
        </w:rPr>
        <w:t xml:space="preserve"> de transport </w:t>
      </w:r>
      <w:proofErr w:type="spellStart"/>
      <w:r w:rsidRPr="000C3531">
        <w:rPr>
          <w:rFonts w:ascii="Montserrat" w:eastAsia="Times New Roman" w:hAnsi="Montserrat" w:cs="Arial"/>
          <w:color w:val="27344C"/>
          <w:sz w:val="22"/>
          <w:szCs w:val="22"/>
          <w:lang w:eastAsia="en-GB"/>
        </w:rPr>
        <w:t>în</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comun</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şi</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staţiile</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acestora</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taxiurile</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vagoanele</w:t>
      </w:r>
      <w:proofErr w:type="spellEnd"/>
      <w:r w:rsidRPr="000C3531">
        <w:rPr>
          <w:rFonts w:ascii="Montserrat" w:eastAsia="Times New Roman" w:hAnsi="Montserrat" w:cs="Arial"/>
          <w:color w:val="27344C"/>
          <w:sz w:val="22"/>
          <w:szCs w:val="22"/>
          <w:lang w:eastAsia="en-GB"/>
        </w:rPr>
        <w:t xml:space="preserve"> de transport </w:t>
      </w:r>
      <w:proofErr w:type="spellStart"/>
      <w:r w:rsidRPr="000C3531">
        <w:rPr>
          <w:rFonts w:ascii="Montserrat" w:eastAsia="Times New Roman" w:hAnsi="Montserrat" w:cs="Arial"/>
          <w:color w:val="27344C"/>
          <w:sz w:val="22"/>
          <w:szCs w:val="22"/>
          <w:lang w:eastAsia="en-GB"/>
        </w:rPr>
        <w:t>feroviar</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pentru</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călători</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şi</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peroanele</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principalelor</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staţii</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spaţiile</w:t>
      </w:r>
      <w:proofErr w:type="spellEnd"/>
      <w:r w:rsidRPr="000C3531">
        <w:rPr>
          <w:rFonts w:ascii="Montserrat" w:eastAsia="Times New Roman" w:hAnsi="Montserrat" w:cs="Arial"/>
          <w:color w:val="27344C"/>
          <w:sz w:val="22"/>
          <w:szCs w:val="22"/>
          <w:lang w:eastAsia="en-GB"/>
        </w:rPr>
        <w:t xml:space="preserve"> de </w:t>
      </w:r>
      <w:proofErr w:type="spellStart"/>
      <w:r w:rsidRPr="000C3531">
        <w:rPr>
          <w:rFonts w:ascii="Montserrat" w:eastAsia="Times New Roman" w:hAnsi="Montserrat" w:cs="Arial"/>
          <w:color w:val="27344C"/>
          <w:sz w:val="22"/>
          <w:szCs w:val="22"/>
          <w:lang w:eastAsia="en-GB"/>
        </w:rPr>
        <w:t>parcare</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străzile</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şi</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drumurile</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publice</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telefoanele</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publice</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mediul</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informaţional</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şi</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comunicaţional</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vor</w:t>
      </w:r>
      <w:proofErr w:type="spellEnd"/>
      <w:r w:rsidRPr="000C3531">
        <w:rPr>
          <w:rFonts w:ascii="Montserrat" w:eastAsia="Times New Roman" w:hAnsi="Montserrat" w:cs="Arial"/>
          <w:color w:val="27344C"/>
          <w:sz w:val="22"/>
          <w:szCs w:val="22"/>
          <w:lang w:eastAsia="en-GB"/>
        </w:rPr>
        <w:t xml:space="preserve"> fi </w:t>
      </w:r>
      <w:proofErr w:type="spellStart"/>
      <w:r w:rsidRPr="000C3531">
        <w:rPr>
          <w:rFonts w:ascii="Montserrat" w:eastAsia="Times New Roman" w:hAnsi="Montserrat" w:cs="Arial"/>
          <w:color w:val="27344C"/>
          <w:sz w:val="22"/>
          <w:szCs w:val="22"/>
          <w:lang w:eastAsia="en-GB"/>
        </w:rPr>
        <w:t>adaptate</w:t>
      </w:r>
      <w:proofErr w:type="spellEnd"/>
      <w:r w:rsidRPr="000C3531">
        <w:rPr>
          <w:rFonts w:ascii="Montserrat" w:eastAsia="Times New Roman" w:hAnsi="Montserrat" w:cs="Arial"/>
          <w:color w:val="27344C"/>
          <w:sz w:val="22"/>
          <w:szCs w:val="22"/>
          <w:lang w:eastAsia="en-GB"/>
        </w:rPr>
        <w:t xml:space="preserve"> conform </w:t>
      </w:r>
      <w:proofErr w:type="spellStart"/>
      <w:r w:rsidRPr="000C3531">
        <w:rPr>
          <w:rFonts w:ascii="Montserrat" w:eastAsia="Times New Roman" w:hAnsi="Montserrat" w:cs="Arial"/>
          <w:color w:val="27344C"/>
          <w:sz w:val="22"/>
          <w:szCs w:val="22"/>
          <w:lang w:eastAsia="en-GB"/>
        </w:rPr>
        <w:t>prevederilor</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legale</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în</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domeniu</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astfel</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încât</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să</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permită</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accesul</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neîngrădit</w:t>
      </w:r>
      <w:proofErr w:type="spellEnd"/>
      <w:r w:rsidRPr="000C3531">
        <w:rPr>
          <w:rFonts w:ascii="Montserrat" w:eastAsia="Times New Roman" w:hAnsi="Montserrat" w:cs="Arial"/>
          <w:color w:val="27344C"/>
          <w:sz w:val="22"/>
          <w:szCs w:val="22"/>
          <w:lang w:eastAsia="en-GB"/>
        </w:rPr>
        <w:t xml:space="preserve"> al </w:t>
      </w:r>
      <w:proofErr w:type="spellStart"/>
      <w:r w:rsidRPr="000C3531">
        <w:rPr>
          <w:rFonts w:ascii="Montserrat" w:eastAsia="Times New Roman" w:hAnsi="Montserrat" w:cs="Arial"/>
          <w:color w:val="27344C"/>
          <w:sz w:val="22"/>
          <w:szCs w:val="22"/>
          <w:lang w:eastAsia="en-GB"/>
        </w:rPr>
        <w:t>persoanelor</w:t>
      </w:r>
      <w:proofErr w:type="spellEnd"/>
      <w:r w:rsidRPr="000C3531">
        <w:rPr>
          <w:rFonts w:ascii="Montserrat" w:eastAsia="Times New Roman" w:hAnsi="Montserrat" w:cs="Arial"/>
          <w:color w:val="27344C"/>
          <w:sz w:val="22"/>
          <w:szCs w:val="22"/>
          <w:lang w:eastAsia="en-GB"/>
        </w:rPr>
        <w:t xml:space="preserve"> cu handicap</w:t>
      </w:r>
      <w:r w:rsidR="006777EE" w:rsidRPr="000C3531">
        <w:rPr>
          <w:rFonts w:ascii="Montserrat" w:eastAsia="Times New Roman" w:hAnsi="Montserrat" w:cs="Arial"/>
          <w:color w:val="27344C"/>
          <w:sz w:val="22"/>
          <w:szCs w:val="22"/>
          <w:lang w:eastAsia="en-GB"/>
        </w:rPr>
        <w:t>”</w:t>
      </w:r>
      <w:r w:rsidR="00683AD0" w:rsidRPr="000C3531">
        <w:rPr>
          <w:rFonts w:ascii="Montserrat" w:eastAsia="Times New Roman" w:hAnsi="Montserrat" w:cs="Arial"/>
          <w:color w:val="27344C"/>
          <w:sz w:val="22"/>
          <w:szCs w:val="22"/>
          <w:lang w:eastAsia="en-GB"/>
        </w:rPr>
        <w:t>.</w:t>
      </w:r>
    </w:p>
    <w:p w14:paraId="58AFD553" w14:textId="41BA9088" w:rsidR="00223F48" w:rsidRPr="000C3531" w:rsidRDefault="00223F48" w:rsidP="00683AD0">
      <w:pPr>
        <w:pStyle w:val="ListParagraph"/>
        <w:numPr>
          <w:ilvl w:val="0"/>
          <w:numId w:val="13"/>
        </w:numPr>
        <w:jc w:val="both"/>
        <w:rPr>
          <w:rFonts w:ascii="Montserrat" w:eastAsia="Times New Roman" w:hAnsi="Montserrat" w:cs="Arial"/>
          <w:color w:val="27344C"/>
          <w:sz w:val="22"/>
          <w:szCs w:val="22"/>
          <w:lang w:eastAsia="en-GB"/>
        </w:rPr>
      </w:pPr>
      <w:r w:rsidRPr="000C3531">
        <w:rPr>
          <w:rFonts w:ascii="Montserrat" w:eastAsia="Times New Roman" w:hAnsi="Montserrat" w:cs="Arial"/>
          <w:color w:val="27344C"/>
          <w:sz w:val="22"/>
          <w:szCs w:val="22"/>
          <w:lang w:eastAsia="en-GB"/>
        </w:rPr>
        <w:t xml:space="preserve">art. 62, </w:t>
      </w:r>
      <w:proofErr w:type="spellStart"/>
      <w:r w:rsidRPr="000C3531">
        <w:rPr>
          <w:rFonts w:ascii="Montserrat" w:eastAsia="Times New Roman" w:hAnsi="Montserrat" w:cs="Arial"/>
          <w:color w:val="27344C"/>
          <w:sz w:val="22"/>
          <w:szCs w:val="22"/>
          <w:lang w:eastAsia="en-GB"/>
        </w:rPr>
        <w:t>alin</w:t>
      </w:r>
      <w:proofErr w:type="spellEnd"/>
      <w:r w:rsidRPr="000C3531">
        <w:rPr>
          <w:rFonts w:ascii="Montserrat" w:eastAsia="Times New Roman" w:hAnsi="Montserrat" w:cs="Arial"/>
          <w:color w:val="27344C"/>
          <w:sz w:val="22"/>
          <w:szCs w:val="22"/>
          <w:lang w:eastAsia="en-GB"/>
        </w:rPr>
        <w:t>. 2 “</w:t>
      </w:r>
      <w:proofErr w:type="spellStart"/>
      <w:r w:rsidRPr="000C3531">
        <w:rPr>
          <w:rFonts w:ascii="Montserrat" w:eastAsia="Times New Roman" w:hAnsi="Montserrat" w:cs="Arial"/>
          <w:color w:val="27344C"/>
          <w:sz w:val="22"/>
          <w:szCs w:val="22"/>
          <w:lang w:eastAsia="en-GB"/>
        </w:rPr>
        <w:t>Clădirile</w:t>
      </w:r>
      <w:proofErr w:type="spellEnd"/>
      <w:r w:rsidRPr="000C3531">
        <w:rPr>
          <w:rFonts w:ascii="Montserrat" w:eastAsia="Times New Roman" w:hAnsi="Montserrat" w:cs="Arial"/>
          <w:color w:val="27344C"/>
          <w:sz w:val="22"/>
          <w:szCs w:val="22"/>
          <w:lang w:eastAsia="en-GB"/>
        </w:rPr>
        <w:t xml:space="preserve"> de </w:t>
      </w:r>
      <w:proofErr w:type="spellStart"/>
      <w:r w:rsidRPr="000C3531">
        <w:rPr>
          <w:rFonts w:ascii="Montserrat" w:eastAsia="Times New Roman" w:hAnsi="Montserrat" w:cs="Arial"/>
          <w:color w:val="27344C"/>
          <w:sz w:val="22"/>
          <w:szCs w:val="22"/>
          <w:lang w:eastAsia="en-GB"/>
        </w:rPr>
        <w:t>patrimoniu</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şi</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cele</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istorice</w:t>
      </w:r>
      <w:proofErr w:type="spellEnd"/>
      <w:r w:rsidRPr="000C3531">
        <w:rPr>
          <w:rFonts w:ascii="Montserrat" w:eastAsia="Times New Roman" w:hAnsi="Montserrat" w:cs="Arial"/>
          <w:color w:val="27344C"/>
          <w:sz w:val="22"/>
          <w:szCs w:val="22"/>
          <w:lang w:eastAsia="en-GB"/>
        </w:rPr>
        <w:t xml:space="preserve"> se </w:t>
      </w:r>
      <w:proofErr w:type="spellStart"/>
      <w:r w:rsidRPr="000C3531">
        <w:rPr>
          <w:rFonts w:ascii="Montserrat" w:eastAsia="Times New Roman" w:hAnsi="Montserrat" w:cs="Arial"/>
          <w:color w:val="27344C"/>
          <w:sz w:val="22"/>
          <w:szCs w:val="22"/>
          <w:lang w:eastAsia="en-GB"/>
        </w:rPr>
        <w:t>vor</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adapta</w:t>
      </w:r>
      <w:proofErr w:type="spellEnd"/>
      <w:r w:rsidRPr="000C3531">
        <w:rPr>
          <w:rFonts w:ascii="Montserrat" w:eastAsia="Times New Roman" w:hAnsi="Montserrat" w:cs="Arial"/>
          <w:color w:val="27344C"/>
          <w:sz w:val="22"/>
          <w:szCs w:val="22"/>
          <w:lang w:eastAsia="en-GB"/>
        </w:rPr>
        <w:t xml:space="preserve">, cu </w:t>
      </w:r>
      <w:proofErr w:type="spellStart"/>
      <w:r w:rsidRPr="000C3531">
        <w:rPr>
          <w:rFonts w:ascii="Montserrat" w:eastAsia="Times New Roman" w:hAnsi="Montserrat" w:cs="Arial"/>
          <w:color w:val="27344C"/>
          <w:sz w:val="22"/>
          <w:szCs w:val="22"/>
          <w:lang w:eastAsia="en-GB"/>
        </w:rPr>
        <w:t>respectarea</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caracteristicilor</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arhitectonice</w:t>
      </w:r>
      <w:proofErr w:type="spellEnd"/>
      <w:r w:rsidRPr="000C3531">
        <w:rPr>
          <w:rFonts w:ascii="Montserrat" w:eastAsia="Times New Roman" w:hAnsi="Montserrat" w:cs="Arial"/>
          <w:color w:val="27344C"/>
          <w:sz w:val="22"/>
          <w:szCs w:val="22"/>
          <w:lang w:eastAsia="en-GB"/>
        </w:rPr>
        <w:t xml:space="preserve">, conform </w:t>
      </w:r>
      <w:proofErr w:type="spellStart"/>
      <w:r w:rsidRPr="000C3531">
        <w:rPr>
          <w:rFonts w:ascii="Montserrat" w:eastAsia="Times New Roman" w:hAnsi="Montserrat" w:cs="Arial"/>
          <w:color w:val="27344C"/>
          <w:sz w:val="22"/>
          <w:szCs w:val="22"/>
          <w:lang w:eastAsia="en-GB"/>
        </w:rPr>
        <w:t>prevederilor</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legale</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domeniu</w:t>
      </w:r>
      <w:proofErr w:type="spellEnd"/>
      <w:r w:rsidRPr="000C3531">
        <w:rPr>
          <w:rFonts w:ascii="Montserrat" w:eastAsia="Times New Roman" w:hAnsi="Montserrat" w:cs="Arial"/>
          <w:color w:val="27344C"/>
          <w:sz w:val="22"/>
          <w:szCs w:val="22"/>
          <w:lang w:eastAsia="en-GB"/>
        </w:rPr>
        <w:t>”</w:t>
      </w:r>
      <w:r w:rsidR="00683AD0" w:rsidRPr="000C3531">
        <w:rPr>
          <w:rFonts w:ascii="Montserrat" w:eastAsia="Times New Roman" w:hAnsi="Montserrat" w:cs="Arial"/>
          <w:color w:val="27344C"/>
          <w:sz w:val="22"/>
          <w:szCs w:val="22"/>
          <w:lang w:eastAsia="en-GB"/>
        </w:rPr>
        <w:t>.</w:t>
      </w:r>
    </w:p>
    <w:p w14:paraId="166D84F1" w14:textId="0EA0F191" w:rsidR="003D1DF3" w:rsidRPr="000C3531" w:rsidRDefault="00223F48" w:rsidP="00683AD0">
      <w:pPr>
        <w:pStyle w:val="ListParagraph"/>
        <w:numPr>
          <w:ilvl w:val="0"/>
          <w:numId w:val="13"/>
        </w:numPr>
        <w:jc w:val="both"/>
        <w:rPr>
          <w:rFonts w:ascii="Montserrat" w:eastAsia="Times New Roman" w:hAnsi="Montserrat" w:cs="Arial"/>
          <w:color w:val="27344C"/>
          <w:sz w:val="22"/>
          <w:szCs w:val="22"/>
          <w:lang w:eastAsia="en-GB"/>
        </w:rPr>
      </w:pPr>
      <w:r w:rsidRPr="000C3531">
        <w:rPr>
          <w:rFonts w:ascii="Montserrat" w:eastAsia="Times New Roman" w:hAnsi="Montserrat" w:cs="Arial"/>
          <w:color w:val="27344C"/>
          <w:sz w:val="22"/>
          <w:szCs w:val="22"/>
          <w:lang w:eastAsia="en-GB"/>
        </w:rPr>
        <w:t xml:space="preserve">art. 62, </w:t>
      </w:r>
      <w:proofErr w:type="spellStart"/>
      <w:r w:rsidRPr="000C3531">
        <w:rPr>
          <w:rFonts w:ascii="Montserrat" w:eastAsia="Times New Roman" w:hAnsi="Montserrat" w:cs="Arial"/>
          <w:color w:val="27344C"/>
          <w:sz w:val="22"/>
          <w:szCs w:val="22"/>
          <w:lang w:eastAsia="en-GB"/>
        </w:rPr>
        <w:t>alin</w:t>
      </w:r>
      <w:proofErr w:type="spellEnd"/>
      <w:r w:rsidRPr="000C3531">
        <w:rPr>
          <w:rFonts w:ascii="Montserrat" w:eastAsia="Times New Roman" w:hAnsi="Montserrat" w:cs="Arial"/>
          <w:color w:val="27344C"/>
          <w:sz w:val="22"/>
          <w:szCs w:val="22"/>
          <w:lang w:eastAsia="en-GB"/>
        </w:rPr>
        <w:t>. 4 “</w:t>
      </w:r>
      <w:proofErr w:type="spellStart"/>
      <w:r w:rsidRPr="000C3531">
        <w:rPr>
          <w:rFonts w:ascii="Montserrat" w:eastAsia="Times New Roman" w:hAnsi="Montserrat" w:cs="Arial"/>
          <w:color w:val="27344C"/>
          <w:sz w:val="22"/>
          <w:szCs w:val="22"/>
          <w:lang w:eastAsia="en-GB"/>
        </w:rPr>
        <w:t>Autorităţile</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administraţiei</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publice</w:t>
      </w:r>
      <w:proofErr w:type="spellEnd"/>
      <w:r w:rsidRPr="000C3531">
        <w:rPr>
          <w:rFonts w:ascii="Montserrat" w:eastAsia="Times New Roman" w:hAnsi="Montserrat" w:cs="Arial"/>
          <w:color w:val="27344C"/>
          <w:sz w:val="22"/>
          <w:szCs w:val="22"/>
          <w:lang w:eastAsia="en-GB"/>
        </w:rPr>
        <w:t xml:space="preserve"> locale au </w:t>
      </w:r>
      <w:proofErr w:type="spellStart"/>
      <w:r w:rsidRPr="000C3531">
        <w:rPr>
          <w:rFonts w:ascii="Montserrat" w:eastAsia="Times New Roman" w:hAnsi="Montserrat" w:cs="Arial"/>
          <w:color w:val="27344C"/>
          <w:sz w:val="22"/>
          <w:szCs w:val="22"/>
          <w:lang w:eastAsia="en-GB"/>
        </w:rPr>
        <w:t>obligaţia</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să</w:t>
      </w:r>
      <w:proofErr w:type="spellEnd"/>
      <w:r w:rsidRPr="000C3531">
        <w:rPr>
          <w:rFonts w:ascii="Montserrat" w:eastAsia="Times New Roman" w:hAnsi="Montserrat" w:cs="Arial"/>
          <w:color w:val="27344C"/>
          <w:sz w:val="22"/>
          <w:szCs w:val="22"/>
          <w:lang w:eastAsia="en-GB"/>
        </w:rPr>
        <w:t xml:space="preserve"> </w:t>
      </w:r>
      <w:r w:rsidR="002A5D13" w:rsidRPr="000C3531">
        <w:rPr>
          <w:rFonts w:ascii="Montserrat" w:eastAsia="Times New Roman" w:hAnsi="Montserrat" w:cs="Arial"/>
          <w:color w:val="27344C"/>
          <w:sz w:val="22"/>
          <w:szCs w:val="22"/>
          <w:lang w:val="ro-RO" w:eastAsia="en-GB"/>
        </w:rPr>
        <w:t>includă</w:t>
      </w:r>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reprezentanţi</w:t>
      </w:r>
      <w:proofErr w:type="spellEnd"/>
      <w:r w:rsidRPr="000C3531">
        <w:rPr>
          <w:rFonts w:ascii="Montserrat" w:eastAsia="Times New Roman" w:hAnsi="Montserrat" w:cs="Arial"/>
          <w:color w:val="27344C"/>
          <w:sz w:val="22"/>
          <w:szCs w:val="22"/>
          <w:lang w:eastAsia="en-GB"/>
        </w:rPr>
        <w:t xml:space="preserve"> ai </w:t>
      </w:r>
      <w:proofErr w:type="spellStart"/>
      <w:r w:rsidRPr="000C3531">
        <w:rPr>
          <w:rFonts w:ascii="Montserrat" w:eastAsia="Times New Roman" w:hAnsi="Montserrat" w:cs="Arial"/>
          <w:color w:val="27344C"/>
          <w:sz w:val="22"/>
          <w:szCs w:val="22"/>
          <w:lang w:eastAsia="en-GB"/>
        </w:rPr>
        <w:t>organizaţiilor</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neguvernamentale</w:t>
      </w:r>
      <w:proofErr w:type="spellEnd"/>
      <w:r w:rsidRPr="000C3531">
        <w:rPr>
          <w:rFonts w:ascii="Montserrat" w:eastAsia="Times New Roman" w:hAnsi="Montserrat" w:cs="Arial"/>
          <w:color w:val="27344C"/>
          <w:sz w:val="22"/>
          <w:szCs w:val="22"/>
          <w:lang w:eastAsia="en-GB"/>
        </w:rPr>
        <w:t xml:space="preserve"> ale </w:t>
      </w:r>
      <w:proofErr w:type="spellStart"/>
      <w:r w:rsidRPr="000C3531">
        <w:rPr>
          <w:rFonts w:ascii="Montserrat" w:eastAsia="Times New Roman" w:hAnsi="Montserrat" w:cs="Arial"/>
          <w:color w:val="27344C"/>
          <w:sz w:val="22"/>
          <w:szCs w:val="22"/>
          <w:lang w:eastAsia="en-GB"/>
        </w:rPr>
        <w:t>persoanelor</w:t>
      </w:r>
      <w:proofErr w:type="spellEnd"/>
      <w:r w:rsidRPr="000C3531">
        <w:rPr>
          <w:rFonts w:ascii="Montserrat" w:eastAsia="Times New Roman" w:hAnsi="Montserrat" w:cs="Arial"/>
          <w:color w:val="27344C"/>
          <w:sz w:val="22"/>
          <w:szCs w:val="22"/>
          <w:lang w:eastAsia="en-GB"/>
        </w:rPr>
        <w:t xml:space="preserve"> cu handicap </w:t>
      </w:r>
      <w:proofErr w:type="spellStart"/>
      <w:r w:rsidRPr="000C3531">
        <w:rPr>
          <w:rFonts w:ascii="Montserrat" w:eastAsia="Times New Roman" w:hAnsi="Montserrat" w:cs="Arial"/>
          <w:color w:val="27344C"/>
          <w:sz w:val="22"/>
          <w:szCs w:val="22"/>
          <w:lang w:eastAsia="en-GB"/>
        </w:rPr>
        <w:t>în</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comisiile</w:t>
      </w:r>
      <w:proofErr w:type="spellEnd"/>
      <w:r w:rsidRPr="000C3531">
        <w:rPr>
          <w:rFonts w:ascii="Montserrat" w:eastAsia="Times New Roman" w:hAnsi="Montserrat" w:cs="Arial"/>
          <w:color w:val="27344C"/>
          <w:sz w:val="22"/>
          <w:szCs w:val="22"/>
          <w:lang w:eastAsia="en-GB"/>
        </w:rPr>
        <w:t xml:space="preserve"> de </w:t>
      </w:r>
      <w:proofErr w:type="spellStart"/>
      <w:r w:rsidRPr="000C3531">
        <w:rPr>
          <w:rFonts w:ascii="Montserrat" w:eastAsia="Times New Roman" w:hAnsi="Montserrat" w:cs="Arial"/>
          <w:color w:val="27344C"/>
          <w:sz w:val="22"/>
          <w:szCs w:val="22"/>
          <w:lang w:eastAsia="en-GB"/>
        </w:rPr>
        <w:t>recepţie</w:t>
      </w:r>
      <w:proofErr w:type="spellEnd"/>
      <w:r w:rsidRPr="000C3531">
        <w:rPr>
          <w:rFonts w:ascii="Montserrat" w:eastAsia="Times New Roman" w:hAnsi="Montserrat" w:cs="Arial"/>
          <w:color w:val="27344C"/>
          <w:sz w:val="22"/>
          <w:szCs w:val="22"/>
          <w:lang w:eastAsia="en-GB"/>
        </w:rPr>
        <w:t xml:space="preserve"> a </w:t>
      </w:r>
      <w:proofErr w:type="spellStart"/>
      <w:r w:rsidRPr="000C3531">
        <w:rPr>
          <w:rFonts w:ascii="Montserrat" w:eastAsia="Times New Roman" w:hAnsi="Montserrat" w:cs="Arial"/>
          <w:color w:val="27344C"/>
          <w:sz w:val="22"/>
          <w:szCs w:val="22"/>
          <w:lang w:eastAsia="en-GB"/>
        </w:rPr>
        <w:t>lucrărilor</w:t>
      </w:r>
      <w:proofErr w:type="spellEnd"/>
      <w:r w:rsidRPr="000C3531">
        <w:rPr>
          <w:rFonts w:ascii="Montserrat" w:eastAsia="Times New Roman" w:hAnsi="Montserrat" w:cs="Arial"/>
          <w:color w:val="27344C"/>
          <w:sz w:val="22"/>
          <w:szCs w:val="22"/>
          <w:lang w:eastAsia="en-GB"/>
        </w:rPr>
        <w:t xml:space="preserve"> de </w:t>
      </w:r>
      <w:proofErr w:type="spellStart"/>
      <w:r w:rsidRPr="000C3531">
        <w:rPr>
          <w:rFonts w:ascii="Montserrat" w:eastAsia="Times New Roman" w:hAnsi="Montserrat" w:cs="Arial"/>
          <w:color w:val="27344C"/>
          <w:sz w:val="22"/>
          <w:szCs w:val="22"/>
          <w:lang w:eastAsia="en-GB"/>
        </w:rPr>
        <w:t>construcţie</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ori</w:t>
      </w:r>
      <w:proofErr w:type="spellEnd"/>
      <w:r w:rsidRPr="000C3531">
        <w:rPr>
          <w:rFonts w:ascii="Montserrat" w:eastAsia="Times New Roman" w:hAnsi="Montserrat" w:cs="Arial"/>
          <w:color w:val="27344C"/>
          <w:sz w:val="22"/>
          <w:szCs w:val="22"/>
          <w:lang w:eastAsia="en-GB"/>
        </w:rPr>
        <w:t xml:space="preserve"> de </w:t>
      </w:r>
      <w:proofErr w:type="spellStart"/>
      <w:r w:rsidRPr="000C3531">
        <w:rPr>
          <w:rFonts w:ascii="Montserrat" w:eastAsia="Times New Roman" w:hAnsi="Montserrat" w:cs="Arial"/>
          <w:color w:val="27344C"/>
          <w:sz w:val="22"/>
          <w:szCs w:val="22"/>
          <w:lang w:eastAsia="en-GB"/>
        </w:rPr>
        <w:t>adaptare</w:t>
      </w:r>
      <w:proofErr w:type="spellEnd"/>
      <w:r w:rsidRPr="000C3531">
        <w:rPr>
          <w:rFonts w:ascii="Montserrat" w:eastAsia="Times New Roman" w:hAnsi="Montserrat" w:cs="Arial"/>
          <w:color w:val="27344C"/>
          <w:sz w:val="22"/>
          <w:szCs w:val="22"/>
          <w:lang w:eastAsia="en-GB"/>
        </w:rPr>
        <w:t xml:space="preserve"> </w:t>
      </w:r>
      <w:proofErr w:type="gramStart"/>
      <w:r w:rsidRPr="000C3531">
        <w:rPr>
          <w:rFonts w:ascii="Montserrat" w:eastAsia="Times New Roman" w:hAnsi="Montserrat" w:cs="Arial"/>
          <w:color w:val="27344C"/>
          <w:sz w:val="22"/>
          <w:szCs w:val="22"/>
          <w:lang w:eastAsia="en-GB"/>
        </w:rPr>
        <w:t>a</w:t>
      </w:r>
      <w:proofErr w:type="gram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obiectivelor</w:t>
      </w:r>
      <w:proofErr w:type="spellEnd"/>
      <w:r w:rsidRPr="000C3531">
        <w:rPr>
          <w:rFonts w:ascii="Montserrat" w:eastAsia="Times New Roman" w:hAnsi="Montserrat" w:cs="Arial"/>
          <w:color w:val="27344C"/>
          <w:sz w:val="22"/>
          <w:szCs w:val="22"/>
          <w:lang w:eastAsia="en-GB"/>
        </w:rPr>
        <w:t xml:space="preserve"> </w:t>
      </w:r>
      <w:proofErr w:type="spellStart"/>
      <w:r w:rsidRPr="000C3531">
        <w:rPr>
          <w:rFonts w:ascii="Montserrat" w:eastAsia="Times New Roman" w:hAnsi="Montserrat" w:cs="Arial"/>
          <w:color w:val="27344C"/>
          <w:sz w:val="22"/>
          <w:szCs w:val="22"/>
          <w:lang w:eastAsia="en-GB"/>
        </w:rPr>
        <w:t>prevăzute</w:t>
      </w:r>
      <w:proofErr w:type="spellEnd"/>
      <w:r w:rsidRPr="000C3531">
        <w:rPr>
          <w:rFonts w:ascii="Montserrat" w:eastAsia="Times New Roman" w:hAnsi="Montserrat" w:cs="Arial"/>
          <w:color w:val="27344C"/>
          <w:sz w:val="22"/>
          <w:szCs w:val="22"/>
          <w:lang w:eastAsia="en-GB"/>
        </w:rPr>
        <w:t xml:space="preserve"> la </w:t>
      </w:r>
      <w:proofErr w:type="spellStart"/>
      <w:r w:rsidRPr="000C3531">
        <w:rPr>
          <w:rFonts w:ascii="Montserrat" w:eastAsia="Times New Roman" w:hAnsi="Montserrat" w:cs="Arial"/>
          <w:color w:val="27344C"/>
          <w:sz w:val="22"/>
          <w:szCs w:val="22"/>
          <w:lang w:eastAsia="en-GB"/>
        </w:rPr>
        <w:t>alin</w:t>
      </w:r>
      <w:proofErr w:type="spellEnd"/>
      <w:r w:rsidRPr="000C3531">
        <w:rPr>
          <w:rFonts w:ascii="Montserrat" w:eastAsia="Times New Roman" w:hAnsi="Montserrat" w:cs="Arial"/>
          <w:color w:val="27344C"/>
          <w:sz w:val="22"/>
          <w:szCs w:val="22"/>
          <w:lang w:eastAsia="en-GB"/>
        </w:rPr>
        <w:t xml:space="preserve">. (1) </w:t>
      </w:r>
      <w:proofErr w:type="spellStart"/>
      <w:r w:rsidRPr="000C3531">
        <w:rPr>
          <w:rFonts w:ascii="Montserrat" w:eastAsia="Times New Roman" w:hAnsi="Montserrat" w:cs="Arial"/>
          <w:color w:val="27344C"/>
          <w:sz w:val="22"/>
          <w:szCs w:val="22"/>
          <w:lang w:eastAsia="en-GB"/>
        </w:rPr>
        <w:t>şi</w:t>
      </w:r>
      <w:proofErr w:type="spellEnd"/>
      <w:r w:rsidRPr="000C3531">
        <w:rPr>
          <w:rFonts w:ascii="Montserrat" w:eastAsia="Times New Roman" w:hAnsi="Montserrat" w:cs="Arial"/>
          <w:color w:val="27344C"/>
          <w:sz w:val="22"/>
          <w:szCs w:val="22"/>
          <w:lang w:eastAsia="en-GB"/>
        </w:rPr>
        <w:t xml:space="preserve"> (2)”</w:t>
      </w:r>
      <w:r w:rsidR="00683AD0" w:rsidRPr="000C3531">
        <w:rPr>
          <w:rFonts w:ascii="Montserrat" w:eastAsia="Times New Roman" w:hAnsi="Montserrat" w:cs="Arial"/>
          <w:color w:val="27344C"/>
          <w:sz w:val="22"/>
          <w:szCs w:val="22"/>
          <w:lang w:eastAsia="en-GB"/>
        </w:rPr>
        <w:t>.</w:t>
      </w:r>
    </w:p>
    <w:p w14:paraId="09925532" w14:textId="6175FBF7" w:rsidR="0076785E" w:rsidRPr="000C3531" w:rsidRDefault="0076785E" w:rsidP="0076785E">
      <w:pPr>
        <w:jc w:val="both"/>
        <w:rPr>
          <w:rFonts w:ascii="Montserrat" w:eastAsia="Times New Roman" w:hAnsi="Montserrat" w:cs="Arial"/>
          <w:color w:val="27344C"/>
          <w:sz w:val="22"/>
          <w:szCs w:val="22"/>
          <w:lang w:val="ro-RO" w:eastAsia="en-GB"/>
        </w:rPr>
      </w:pPr>
      <w:bookmarkStart w:id="1" w:name="_Hlk122516582"/>
      <w:bookmarkEnd w:id="0"/>
    </w:p>
    <w:p w14:paraId="6F41FC7E" w14:textId="2837D752" w:rsidR="001574D6" w:rsidRPr="000C3531" w:rsidRDefault="001574D6" w:rsidP="001574D6">
      <w:pPr>
        <w:spacing w:before="120" w:after="120"/>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 xml:space="preserve">În vederea completării secțiunii </w:t>
      </w:r>
      <w:r w:rsidRPr="002342D9">
        <w:rPr>
          <w:rFonts w:ascii="Montserrat" w:eastAsia="Times New Roman" w:hAnsi="Montserrat" w:cs="Arial"/>
          <w:b/>
          <w:bCs/>
          <w:color w:val="27344C"/>
          <w:sz w:val="22"/>
          <w:szCs w:val="22"/>
          <w:lang w:val="ro-RO" w:eastAsia="en-GB"/>
        </w:rPr>
        <w:t>„Principii orizontale”</w:t>
      </w:r>
      <w:r w:rsidRPr="000C3531">
        <w:rPr>
          <w:rFonts w:ascii="Montserrat" w:eastAsia="Times New Roman" w:hAnsi="Montserrat" w:cs="Arial"/>
          <w:color w:val="27344C"/>
          <w:sz w:val="22"/>
          <w:szCs w:val="22"/>
          <w:lang w:val="ro-RO" w:eastAsia="en-GB"/>
        </w:rPr>
        <w:t xml:space="preserve"> din cererea de finanțare, câmpurile </w:t>
      </w:r>
      <w:r w:rsidRPr="008A1DDC">
        <w:rPr>
          <w:rFonts w:ascii="Montserrat" w:eastAsia="Times New Roman" w:hAnsi="Montserrat" w:cs="Arial"/>
          <w:b/>
          <w:bCs/>
          <w:color w:val="27344C"/>
          <w:sz w:val="22"/>
          <w:szCs w:val="22"/>
          <w:lang w:val="ro-RO" w:eastAsia="en-GB"/>
        </w:rPr>
        <w:t xml:space="preserve">Egalitate de șanse - Egalitate de gen, Nediscriminare, Accesibilitate </w:t>
      </w:r>
      <w:r w:rsidR="008A1DDC">
        <w:rPr>
          <w:rFonts w:ascii="Montserrat" w:eastAsia="Times New Roman" w:hAnsi="Montserrat" w:cs="Arial"/>
          <w:b/>
          <w:bCs/>
          <w:color w:val="27344C"/>
          <w:sz w:val="22"/>
          <w:szCs w:val="22"/>
          <w:lang w:val="ro-RO" w:eastAsia="en-GB"/>
        </w:rPr>
        <w:t xml:space="preserve">pentru </w:t>
      </w:r>
      <w:r w:rsidRPr="008A1DDC">
        <w:rPr>
          <w:rFonts w:ascii="Montserrat" w:eastAsia="Times New Roman" w:hAnsi="Montserrat" w:cs="Arial"/>
          <w:b/>
          <w:bCs/>
          <w:color w:val="27344C"/>
          <w:sz w:val="22"/>
          <w:szCs w:val="22"/>
          <w:lang w:val="ro-RO" w:eastAsia="en-GB"/>
        </w:rPr>
        <w:t xml:space="preserve">persoane cu </w:t>
      </w:r>
      <w:proofErr w:type="spellStart"/>
      <w:r w:rsidRPr="008A1DDC">
        <w:rPr>
          <w:rFonts w:ascii="Montserrat" w:eastAsia="Times New Roman" w:hAnsi="Montserrat" w:cs="Arial"/>
          <w:b/>
          <w:bCs/>
          <w:color w:val="27344C"/>
          <w:sz w:val="22"/>
          <w:szCs w:val="22"/>
          <w:lang w:val="ro-RO" w:eastAsia="en-GB"/>
        </w:rPr>
        <w:t>dizabilitați</w:t>
      </w:r>
      <w:proofErr w:type="spellEnd"/>
      <w:r w:rsidRPr="000C3531">
        <w:rPr>
          <w:rFonts w:ascii="Montserrat" w:eastAsia="Times New Roman" w:hAnsi="Montserrat" w:cs="Arial"/>
          <w:color w:val="27344C"/>
          <w:sz w:val="22"/>
          <w:szCs w:val="22"/>
          <w:lang w:val="ro-RO" w:eastAsia="en-GB"/>
        </w:rPr>
        <w:t xml:space="preserve"> se recomandă consultarea Ghidului de bune practici Abordarea principiilor privind egalitatea de șanse, accesibilitatea, nediscriminarea și incluziunea la nivelul proiectelor finanțate prin Programul Regional  Vest 2021-2027.</w:t>
      </w:r>
    </w:p>
    <w:p w14:paraId="79A6B31E" w14:textId="5180540D" w:rsidR="00DA4227" w:rsidRPr="000C3531" w:rsidRDefault="001574D6" w:rsidP="001574D6">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 xml:space="preserve">În ceea ce privește </w:t>
      </w:r>
      <w:proofErr w:type="spellStart"/>
      <w:r w:rsidRPr="000C3531">
        <w:rPr>
          <w:rFonts w:ascii="Montserrat" w:eastAsia="Times New Roman" w:hAnsi="Montserrat" w:cs="Arial"/>
          <w:color w:val="27344C"/>
          <w:sz w:val="22"/>
          <w:szCs w:val="22"/>
          <w:lang w:val="ro-RO" w:eastAsia="en-GB"/>
        </w:rPr>
        <w:t>condițiile</w:t>
      </w:r>
      <w:proofErr w:type="spellEnd"/>
      <w:r w:rsidRPr="000C3531">
        <w:rPr>
          <w:rFonts w:ascii="Montserrat" w:eastAsia="Times New Roman" w:hAnsi="Montserrat" w:cs="Arial"/>
          <w:color w:val="27344C"/>
          <w:sz w:val="22"/>
          <w:szCs w:val="22"/>
          <w:lang w:val="ro-RO" w:eastAsia="en-GB"/>
        </w:rPr>
        <w:t xml:space="preserve"> favorizante orizontale </w:t>
      </w:r>
      <w:r w:rsidRPr="000C3531">
        <w:rPr>
          <w:rFonts w:ascii="Montserrat" w:eastAsia="Times New Roman" w:hAnsi="Montserrat" w:cs="Arial"/>
          <w:color w:val="27344C"/>
          <w:sz w:val="22"/>
          <w:szCs w:val="22"/>
          <w:lang w:eastAsia="en-GB"/>
        </w:rPr>
        <w:t>“</w:t>
      </w:r>
      <w:r w:rsidRPr="000C3531">
        <w:rPr>
          <w:rFonts w:ascii="Montserrat" w:eastAsia="Times New Roman" w:hAnsi="Montserrat" w:cs="Arial"/>
          <w:color w:val="27344C"/>
          <w:sz w:val="22"/>
          <w:szCs w:val="22"/>
          <w:lang w:val="ro-RO" w:eastAsia="en-GB"/>
        </w:rPr>
        <w:t xml:space="preserve">O aplicare </w:t>
      </w:r>
      <w:proofErr w:type="spellStart"/>
      <w:r w:rsidRPr="000C3531">
        <w:rPr>
          <w:rFonts w:ascii="Montserrat" w:eastAsia="Times New Roman" w:hAnsi="Montserrat" w:cs="Arial"/>
          <w:color w:val="27344C"/>
          <w:sz w:val="22"/>
          <w:szCs w:val="22"/>
          <w:lang w:val="ro-RO" w:eastAsia="en-GB"/>
        </w:rPr>
        <w:t>și</w:t>
      </w:r>
      <w:proofErr w:type="spellEnd"/>
      <w:r w:rsidRPr="000C3531">
        <w:rPr>
          <w:rFonts w:ascii="Montserrat" w:eastAsia="Times New Roman" w:hAnsi="Montserrat" w:cs="Arial"/>
          <w:color w:val="27344C"/>
          <w:sz w:val="22"/>
          <w:szCs w:val="22"/>
          <w:lang w:val="ro-RO" w:eastAsia="en-GB"/>
        </w:rPr>
        <w:t xml:space="preserve"> implementare eficace a Cartei drepturilor fundamentale a UE” și „Implementarea </w:t>
      </w:r>
      <w:proofErr w:type="spellStart"/>
      <w:r w:rsidRPr="000C3531">
        <w:rPr>
          <w:rFonts w:ascii="Montserrat" w:eastAsia="Times New Roman" w:hAnsi="Montserrat" w:cs="Arial"/>
          <w:color w:val="27344C"/>
          <w:sz w:val="22"/>
          <w:szCs w:val="22"/>
          <w:lang w:val="ro-RO" w:eastAsia="en-GB"/>
        </w:rPr>
        <w:t>și</w:t>
      </w:r>
      <w:proofErr w:type="spellEnd"/>
      <w:r w:rsidRPr="000C3531">
        <w:rPr>
          <w:rFonts w:ascii="Montserrat" w:eastAsia="Times New Roman" w:hAnsi="Montserrat" w:cs="Arial"/>
          <w:color w:val="27344C"/>
          <w:sz w:val="22"/>
          <w:szCs w:val="22"/>
          <w:lang w:val="ro-RO" w:eastAsia="en-GB"/>
        </w:rPr>
        <w:t xml:space="preserve"> aplicarea </w:t>
      </w:r>
      <w:proofErr w:type="spellStart"/>
      <w:r w:rsidRPr="000C3531">
        <w:rPr>
          <w:rFonts w:ascii="Montserrat" w:eastAsia="Times New Roman" w:hAnsi="Montserrat" w:cs="Arial"/>
          <w:color w:val="27344C"/>
          <w:sz w:val="22"/>
          <w:szCs w:val="22"/>
          <w:lang w:val="ro-RO" w:eastAsia="en-GB"/>
        </w:rPr>
        <w:t>Convenției</w:t>
      </w:r>
      <w:proofErr w:type="spellEnd"/>
      <w:r w:rsidRPr="000C3531">
        <w:rPr>
          <w:rFonts w:ascii="Montserrat" w:eastAsia="Times New Roman" w:hAnsi="Montserrat" w:cs="Arial"/>
          <w:color w:val="27344C"/>
          <w:sz w:val="22"/>
          <w:szCs w:val="22"/>
          <w:lang w:val="ro-RO" w:eastAsia="en-GB"/>
        </w:rPr>
        <w:t xml:space="preserve"> </w:t>
      </w:r>
      <w:proofErr w:type="spellStart"/>
      <w:r w:rsidRPr="000C3531">
        <w:rPr>
          <w:rFonts w:ascii="Montserrat" w:eastAsia="Times New Roman" w:hAnsi="Montserrat" w:cs="Arial"/>
          <w:color w:val="27344C"/>
          <w:sz w:val="22"/>
          <w:szCs w:val="22"/>
          <w:lang w:val="ro-RO" w:eastAsia="en-GB"/>
        </w:rPr>
        <w:t>Organizației</w:t>
      </w:r>
      <w:proofErr w:type="spellEnd"/>
      <w:r w:rsidRPr="000C3531">
        <w:rPr>
          <w:rFonts w:ascii="Montserrat" w:eastAsia="Times New Roman" w:hAnsi="Montserrat" w:cs="Arial"/>
          <w:color w:val="27344C"/>
          <w:sz w:val="22"/>
          <w:szCs w:val="22"/>
          <w:lang w:val="ro-RO" w:eastAsia="en-GB"/>
        </w:rPr>
        <w:t xml:space="preserve"> </w:t>
      </w:r>
      <w:proofErr w:type="spellStart"/>
      <w:r w:rsidRPr="000C3531">
        <w:rPr>
          <w:rFonts w:ascii="Montserrat" w:eastAsia="Times New Roman" w:hAnsi="Montserrat" w:cs="Arial"/>
          <w:color w:val="27344C"/>
          <w:sz w:val="22"/>
          <w:szCs w:val="22"/>
          <w:lang w:val="ro-RO" w:eastAsia="en-GB"/>
        </w:rPr>
        <w:t>Națiunilor</w:t>
      </w:r>
      <w:proofErr w:type="spellEnd"/>
      <w:r w:rsidRPr="000C3531">
        <w:rPr>
          <w:rFonts w:ascii="Montserrat" w:eastAsia="Times New Roman" w:hAnsi="Montserrat" w:cs="Arial"/>
          <w:color w:val="27344C"/>
          <w:sz w:val="22"/>
          <w:szCs w:val="22"/>
          <w:lang w:val="ro-RO" w:eastAsia="en-GB"/>
        </w:rPr>
        <w:t xml:space="preserve"> Unite privind drepturile persoanelor cu </w:t>
      </w:r>
      <w:proofErr w:type="spellStart"/>
      <w:r w:rsidRPr="000C3531">
        <w:rPr>
          <w:rFonts w:ascii="Montserrat" w:eastAsia="Times New Roman" w:hAnsi="Montserrat" w:cs="Arial"/>
          <w:color w:val="27344C"/>
          <w:sz w:val="22"/>
          <w:szCs w:val="22"/>
          <w:lang w:val="ro-RO" w:eastAsia="en-GB"/>
        </w:rPr>
        <w:t>dizabilități</w:t>
      </w:r>
      <w:proofErr w:type="spellEnd"/>
      <w:r w:rsidRPr="000C3531">
        <w:rPr>
          <w:rFonts w:ascii="Montserrat" w:eastAsia="Times New Roman" w:hAnsi="Montserrat" w:cs="Arial"/>
          <w:color w:val="27344C"/>
          <w:sz w:val="22"/>
          <w:szCs w:val="22"/>
          <w:lang w:val="ro-RO" w:eastAsia="en-GB"/>
        </w:rPr>
        <w:t xml:space="preserve">” </w:t>
      </w:r>
      <w:r w:rsidR="00DA4227" w:rsidRPr="000C3531">
        <w:rPr>
          <w:rFonts w:ascii="Montserrat" w:eastAsia="Times New Roman" w:hAnsi="Montserrat" w:cs="Arial"/>
          <w:color w:val="27344C"/>
          <w:sz w:val="22"/>
          <w:szCs w:val="22"/>
          <w:lang w:val="ro-RO" w:eastAsia="en-GB"/>
        </w:rPr>
        <w:t>(conform Anexei III la REGULAMENTUL (UE) 2021/1060 AL PARLAMENTULUI EUROPEAN ȘI AL CONSILIULUI din 24 iunie 2021 – Condiții favorizante orizontale), în procesul de evaluare, selecție și contractare a operațiunilor,  Autoritatea de Management PR Vest 2021-2027 va analiza modul în care proiectul propus spre finanțare respectă:</w:t>
      </w:r>
    </w:p>
    <w:p w14:paraId="0E36B77A" w14:textId="3F32A4CF" w:rsidR="0076785E" w:rsidRPr="000C3531" w:rsidRDefault="0076785E" w:rsidP="00242B0A">
      <w:pPr>
        <w:pStyle w:val="ListParagraph"/>
        <w:numPr>
          <w:ilvl w:val="0"/>
          <w:numId w:val="21"/>
        </w:num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Drepturile fundamentale ale omului și prevederile din Carta drepturilor fundamentale a Uniunii Europene</w:t>
      </w:r>
    </w:p>
    <w:p w14:paraId="64297080" w14:textId="34D28303" w:rsidR="0076785E" w:rsidRPr="000C3531" w:rsidRDefault="0076785E" w:rsidP="00242B0A">
      <w:pPr>
        <w:pStyle w:val="ListParagraph"/>
        <w:numPr>
          <w:ilvl w:val="0"/>
          <w:numId w:val="21"/>
        </w:num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Promovarea egalității de șanse și de tratament între femei și bărbați, integrarea perspectivei de gen și abordarea aspectelor de gen</w:t>
      </w:r>
    </w:p>
    <w:p w14:paraId="17273479" w14:textId="77777777" w:rsidR="005E3D4F" w:rsidRPr="000C3531" w:rsidRDefault="0076785E" w:rsidP="005E3D4F">
      <w:pPr>
        <w:pStyle w:val="ListParagraph"/>
        <w:numPr>
          <w:ilvl w:val="0"/>
          <w:numId w:val="21"/>
        </w:num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Prevenirea oricărei forme de discriminare</w:t>
      </w:r>
    </w:p>
    <w:p w14:paraId="5277D506" w14:textId="319BD593" w:rsidR="005E3D4F" w:rsidRPr="000C3531" w:rsidRDefault="005E3D4F" w:rsidP="005E3D4F">
      <w:pPr>
        <w:pStyle w:val="ListParagraph"/>
        <w:numPr>
          <w:ilvl w:val="0"/>
          <w:numId w:val="21"/>
        </w:num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 xml:space="preserve">Accesibilitatea la mediul fizic, transport, </w:t>
      </w:r>
      <w:proofErr w:type="spellStart"/>
      <w:r w:rsidRPr="000C3531">
        <w:rPr>
          <w:rFonts w:ascii="Montserrat" w:eastAsia="Times New Roman" w:hAnsi="Montserrat" w:cs="Arial"/>
          <w:color w:val="27344C"/>
          <w:sz w:val="22"/>
          <w:szCs w:val="22"/>
          <w:lang w:val="ro-RO" w:eastAsia="en-GB"/>
        </w:rPr>
        <w:t>informaţie</w:t>
      </w:r>
      <w:proofErr w:type="spellEnd"/>
      <w:r w:rsidRPr="000C3531">
        <w:rPr>
          <w:rFonts w:ascii="Montserrat" w:eastAsia="Times New Roman" w:hAnsi="Montserrat" w:cs="Arial"/>
          <w:color w:val="27344C"/>
          <w:sz w:val="22"/>
          <w:szCs w:val="22"/>
          <w:lang w:val="ro-RO" w:eastAsia="en-GB"/>
        </w:rPr>
        <w:t xml:space="preserve"> </w:t>
      </w:r>
      <w:proofErr w:type="spellStart"/>
      <w:r w:rsidRPr="000C3531">
        <w:rPr>
          <w:rFonts w:ascii="Montserrat" w:eastAsia="Times New Roman" w:hAnsi="Montserrat" w:cs="Arial"/>
          <w:color w:val="27344C"/>
          <w:sz w:val="22"/>
          <w:szCs w:val="22"/>
          <w:lang w:val="ro-RO" w:eastAsia="en-GB"/>
        </w:rPr>
        <w:t>şi</w:t>
      </w:r>
      <w:proofErr w:type="spellEnd"/>
      <w:r w:rsidRPr="000C3531">
        <w:rPr>
          <w:rFonts w:ascii="Montserrat" w:eastAsia="Times New Roman" w:hAnsi="Montserrat" w:cs="Arial"/>
          <w:color w:val="27344C"/>
          <w:sz w:val="22"/>
          <w:szCs w:val="22"/>
          <w:lang w:val="ro-RO" w:eastAsia="en-GB"/>
        </w:rPr>
        <w:t xml:space="preserve"> mijloace de comunicare, inclusiv la tehnologiile </w:t>
      </w:r>
      <w:proofErr w:type="spellStart"/>
      <w:r w:rsidRPr="000C3531">
        <w:rPr>
          <w:rFonts w:ascii="Montserrat" w:eastAsia="Times New Roman" w:hAnsi="Montserrat" w:cs="Arial"/>
          <w:color w:val="27344C"/>
          <w:sz w:val="22"/>
          <w:szCs w:val="22"/>
          <w:lang w:val="ro-RO" w:eastAsia="en-GB"/>
        </w:rPr>
        <w:t>şi</w:t>
      </w:r>
      <w:proofErr w:type="spellEnd"/>
      <w:r w:rsidRPr="000C3531">
        <w:rPr>
          <w:rFonts w:ascii="Montserrat" w:eastAsia="Times New Roman" w:hAnsi="Montserrat" w:cs="Arial"/>
          <w:color w:val="27344C"/>
          <w:sz w:val="22"/>
          <w:szCs w:val="22"/>
          <w:lang w:val="ro-RO" w:eastAsia="en-GB"/>
        </w:rPr>
        <w:t xml:space="preserve"> sistemele informatice </w:t>
      </w:r>
      <w:proofErr w:type="spellStart"/>
      <w:r w:rsidRPr="000C3531">
        <w:rPr>
          <w:rFonts w:ascii="Montserrat" w:eastAsia="Times New Roman" w:hAnsi="Montserrat" w:cs="Arial"/>
          <w:color w:val="27344C"/>
          <w:sz w:val="22"/>
          <w:szCs w:val="22"/>
          <w:lang w:val="ro-RO" w:eastAsia="en-GB"/>
        </w:rPr>
        <w:t>şi</w:t>
      </w:r>
      <w:proofErr w:type="spellEnd"/>
      <w:r w:rsidRPr="000C3531">
        <w:rPr>
          <w:rFonts w:ascii="Montserrat" w:eastAsia="Times New Roman" w:hAnsi="Montserrat" w:cs="Arial"/>
          <w:color w:val="27344C"/>
          <w:sz w:val="22"/>
          <w:szCs w:val="22"/>
          <w:lang w:val="ro-RO" w:eastAsia="en-GB"/>
        </w:rPr>
        <w:t xml:space="preserve"> de </w:t>
      </w:r>
      <w:proofErr w:type="spellStart"/>
      <w:r w:rsidRPr="000C3531">
        <w:rPr>
          <w:rFonts w:ascii="Montserrat" w:eastAsia="Times New Roman" w:hAnsi="Montserrat" w:cs="Arial"/>
          <w:color w:val="27344C"/>
          <w:sz w:val="22"/>
          <w:szCs w:val="22"/>
          <w:lang w:val="ro-RO" w:eastAsia="en-GB"/>
        </w:rPr>
        <w:t>comunicaţii</w:t>
      </w:r>
      <w:proofErr w:type="spellEnd"/>
      <w:r w:rsidRPr="000C3531">
        <w:rPr>
          <w:rFonts w:ascii="Montserrat" w:eastAsia="Times New Roman" w:hAnsi="Montserrat" w:cs="Arial"/>
          <w:color w:val="27344C"/>
          <w:sz w:val="22"/>
          <w:szCs w:val="22"/>
          <w:lang w:val="ro-RO" w:eastAsia="en-GB"/>
        </w:rPr>
        <w:t xml:space="preserve">, precum </w:t>
      </w:r>
      <w:proofErr w:type="spellStart"/>
      <w:r w:rsidRPr="000C3531">
        <w:rPr>
          <w:rFonts w:ascii="Montserrat" w:eastAsia="Times New Roman" w:hAnsi="Montserrat" w:cs="Arial"/>
          <w:color w:val="27344C"/>
          <w:sz w:val="22"/>
          <w:szCs w:val="22"/>
          <w:lang w:val="ro-RO" w:eastAsia="en-GB"/>
        </w:rPr>
        <w:t>şi</w:t>
      </w:r>
      <w:proofErr w:type="spellEnd"/>
      <w:r w:rsidRPr="000C3531">
        <w:rPr>
          <w:rFonts w:ascii="Montserrat" w:eastAsia="Times New Roman" w:hAnsi="Montserrat" w:cs="Arial"/>
          <w:color w:val="27344C"/>
          <w:sz w:val="22"/>
          <w:szCs w:val="22"/>
          <w:lang w:val="ro-RO" w:eastAsia="en-GB"/>
        </w:rPr>
        <w:t xml:space="preserve"> la alte </w:t>
      </w:r>
      <w:proofErr w:type="spellStart"/>
      <w:r w:rsidRPr="000C3531">
        <w:rPr>
          <w:rFonts w:ascii="Montserrat" w:eastAsia="Times New Roman" w:hAnsi="Montserrat" w:cs="Arial"/>
          <w:color w:val="27344C"/>
          <w:sz w:val="22"/>
          <w:szCs w:val="22"/>
          <w:lang w:val="ro-RO" w:eastAsia="en-GB"/>
        </w:rPr>
        <w:t>facilităţi</w:t>
      </w:r>
      <w:proofErr w:type="spellEnd"/>
      <w:r w:rsidRPr="000C3531">
        <w:rPr>
          <w:rFonts w:ascii="Montserrat" w:eastAsia="Times New Roman" w:hAnsi="Montserrat" w:cs="Arial"/>
          <w:color w:val="27344C"/>
          <w:sz w:val="22"/>
          <w:szCs w:val="22"/>
          <w:lang w:val="ro-RO" w:eastAsia="en-GB"/>
        </w:rPr>
        <w:t xml:space="preserve"> </w:t>
      </w:r>
      <w:proofErr w:type="spellStart"/>
      <w:r w:rsidRPr="000C3531">
        <w:rPr>
          <w:rFonts w:ascii="Montserrat" w:eastAsia="Times New Roman" w:hAnsi="Montserrat" w:cs="Arial"/>
          <w:color w:val="27344C"/>
          <w:sz w:val="22"/>
          <w:szCs w:val="22"/>
          <w:lang w:val="ro-RO" w:eastAsia="en-GB"/>
        </w:rPr>
        <w:t>şi</w:t>
      </w:r>
      <w:proofErr w:type="spellEnd"/>
      <w:r w:rsidRPr="000C3531">
        <w:rPr>
          <w:rFonts w:ascii="Montserrat" w:eastAsia="Times New Roman" w:hAnsi="Montserrat" w:cs="Arial"/>
          <w:color w:val="27344C"/>
          <w:sz w:val="22"/>
          <w:szCs w:val="22"/>
          <w:lang w:val="ro-RO" w:eastAsia="en-GB"/>
        </w:rPr>
        <w:t xml:space="preserve"> servicii deschise sau furnizate publicului, în conformitate cu preved</w:t>
      </w:r>
      <w:r w:rsidR="00F55B8D">
        <w:rPr>
          <w:rFonts w:ascii="Montserrat" w:eastAsia="Times New Roman" w:hAnsi="Montserrat" w:cs="Arial"/>
          <w:color w:val="27344C"/>
          <w:sz w:val="22"/>
          <w:szCs w:val="22"/>
          <w:lang w:val="ro-RO" w:eastAsia="en-GB"/>
        </w:rPr>
        <w:t>e</w:t>
      </w:r>
      <w:r w:rsidRPr="000C3531">
        <w:rPr>
          <w:rFonts w:ascii="Montserrat" w:eastAsia="Times New Roman" w:hAnsi="Montserrat" w:cs="Arial"/>
          <w:color w:val="27344C"/>
          <w:sz w:val="22"/>
          <w:szCs w:val="22"/>
          <w:lang w:val="ro-RO" w:eastAsia="en-GB"/>
        </w:rPr>
        <w:t>rile art.</w:t>
      </w:r>
      <w:r w:rsidR="00F55B8D">
        <w:rPr>
          <w:rFonts w:ascii="Montserrat" w:eastAsia="Times New Roman" w:hAnsi="Montserrat" w:cs="Arial"/>
          <w:color w:val="27344C"/>
          <w:sz w:val="22"/>
          <w:szCs w:val="22"/>
          <w:lang w:val="ro-RO" w:eastAsia="en-GB"/>
        </w:rPr>
        <w:t xml:space="preserve"> </w:t>
      </w:r>
      <w:r w:rsidRPr="000C3531">
        <w:rPr>
          <w:rFonts w:ascii="Montserrat" w:eastAsia="Times New Roman" w:hAnsi="Montserrat" w:cs="Arial"/>
          <w:color w:val="27344C"/>
          <w:sz w:val="22"/>
          <w:szCs w:val="22"/>
          <w:lang w:val="ro-RO" w:eastAsia="en-GB"/>
        </w:rPr>
        <w:t xml:space="preserve">9 din Convenția ONU privind drepturile persoanelor cu dizabilități. </w:t>
      </w:r>
    </w:p>
    <w:p w14:paraId="47B3B440" w14:textId="77777777" w:rsidR="0076785E" w:rsidRPr="000C3531" w:rsidRDefault="0076785E" w:rsidP="0076785E">
      <w:pPr>
        <w:jc w:val="both"/>
        <w:rPr>
          <w:rFonts w:ascii="Montserrat" w:eastAsia="Times New Roman" w:hAnsi="Montserrat" w:cs="Arial"/>
          <w:color w:val="27344C"/>
          <w:sz w:val="22"/>
          <w:szCs w:val="22"/>
          <w:lang w:val="ro-RO" w:eastAsia="en-GB"/>
        </w:rPr>
      </w:pPr>
    </w:p>
    <w:p w14:paraId="19BB7FC8" w14:textId="701DAE04" w:rsidR="004C7C3E" w:rsidRPr="000C3531" w:rsidRDefault="004C7C3E" w:rsidP="00695322">
      <w:pPr>
        <w:jc w:val="both"/>
        <w:rPr>
          <w:rFonts w:ascii="Montserrat" w:eastAsia="Times New Roman" w:hAnsi="Montserrat" w:cs="Arial"/>
          <w:b/>
          <w:bCs/>
          <w:color w:val="27344C"/>
          <w:sz w:val="22"/>
          <w:szCs w:val="22"/>
          <w:lang w:val="ro-RO" w:eastAsia="en-GB"/>
        </w:rPr>
      </w:pPr>
      <w:r w:rsidRPr="000C3531">
        <w:rPr>
          <w:rFonts w:ascii="Montserrat" w:eastAsia="Times New Roman" w:hAnsi="Montserrat" w:cs="Arial"/>
          <w:b/>
          <w:bCs/>
          <w:color w:val="27344C"/>
          <w:sz w:val="22"/>
          <w:szCs w:val="22"/>
          <w:lang w:val="ro-RO" w:eastAsia="en-GB"/>
        </w:rPr>
        <w:t>3. PREZENTARE GENERALĂ A CONCEPTELOR</w:t>
      </w:r>
    </w:p>
    <w:p w14:paraId="30FA3E30" w14:textId="77777777" w:rsidR="004C7C3E" w:rsidRPr="000C3531" w:rsidRDefault="004C7C3E" w:rsidP="00695322">
      <w:pPr>
        <w:jc w:val="both"/>
        <w:rPr>
          <w:rFonts w:ascii="Montserrat" w:eastAsia="Times New Roman" w:hAnsi="Montserrat" w:cs="Arial"/>
          <w:color w:val="27344C"/>
          <w:sz w:val="22"/>
          <w:szCs w:val="22"/>
          <w:lang w:val="ro-RO" w:eastAsia="en-GB"/>
        </w:rPr>
      </w:pPr>
    </w:p>
    <w:p w14:paraId="75B23842" w14:textId="77777777" w:rsidR="00A03C25" w:rsidRPr="000C3531" w:rsidRDefault="00A03C25" w:rsidP="00A03C25">
      <w:pPr>
        <w:jc w:val="both"/>
        <w:rPr>
          <w:rFonts w:ascii="Montserrat" w:eastAsia="Times New Roman" w:hAnsi="Montserrat" w:cs="Arial"/>
          <w:b/>
          <w:bCs/>
          <w:color w:val="27344C"/>
          <w:sz w:val="22"/>
          <w:szCs w:val="22"/>
          <w:lang w:val="ro-RO" w:eastAsia="en-GB"/>
        </w:rPr>
      </w:pPr>
      <w:r w:rsidRPr="000C3531">
        <w:rPr>
          <w:rFonts w:ascii="Montserrat" w:eastAsia="Times New Roman" w:hAnsi="Montserrat" w:cs="Arial"/>
          <w:b/>
          <w:bCs/>
          <w:color w:val="27344C"/>
          <w:sz w:val="22"/>
          <w:szCs w:val="22"/>
          <w:lang w:val="ro-RO" w:eastAsia="en-GB"/>
        </w:rPr>
        <w:t>Egalitatea de șanse și de tratament între bărbați și femei</w:t>
      </w:r>
    </w:p>
    <w:p w14:paraId="09BC3BA6" w14:textId="77777777" w:rsidR="0076785E" w:rsidRPr="000C3531" w:rsidRDefault="0076785E" w:rsidP="00A03C25">
      <w:pPr>
        <w:jc w:val="both"/>
        <w:rPr>
          <w:rFonts w:ascii="Montserrat" w:eastAsia="Times New Roman" w:hAnsi="Montserrat" w:cs="Arial"/>
          <w:color w:val="27344C"/>
          <w:sz w:val="22"/>
          <w:szCs w:val="22"/>
          <w:lang w:val="ro-RO" w:eastAsia="en-GB"/>
        </w:rPr>
      </w:pPr>
    </w:p>
    <w:p w14:paraId="7E1FDC73" w14:textId="749846CA" w:rsidR="00A03C25" w:rsidRPr="000C3531" w:rsidRDefault="0025519A" w:rsidP="00A03C25">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 xml:space="preserve">În cadrul Strategiei naționale privind promovarea egalității de șanse și de tratament între femei și bărbați și prevenirea și combaterea violenței domestice, termenii specifici domeniului egalitate de șanse și tratament între femei și bărbați sunt utilizați în conformitate cu definițiile EIGE (Institutului European pentru Egalitatea de Șanse între Femei și Bărbați). EIGE definește egalitatea de gen: „ca drepturi, responsabilități și oportunități egale pentru femei și bărbați, fete și băieți”. </w:t>
      </w:r>
      <w:r w:rsidR="0076785E" w:rsidRPr="000C3531">
        <w:rPr>
          <w:rFonts w:ascii="Montserrat" w:eastAsia="Times New Roman" w:hAnsi="Montserrat" w:cs="Arial"/>
          <w:color w:val="27344C"/>
          <w:sz w:val="22"/>
          <w:szCs w:val="22"/>
          <w:lang w:val="ro-RO" w:eastAsia="en-GB"/>
        </w:rPr>
        <w:t>În accepțiunea aceasta: „Egalitatea de gen nu înseamnă că femeile și bărbații vor deveni la fel, ci că drepturile și responsabilitățile și posibilitățile lor nu vor depinde de nașterea ca femeie sau ca bărbat. Egalitatea de gen presupune să fie luate în considerare atât interesele, nevoile și prioritățile femeilor, cât și ale bărbaților, recunoscând în acest fel diversitatea diferitelor grupuri de femei și de bărbați. Egalitatea de gen nu este o problemă a femeilor, ci ar trebui să privească și să angajeze pe deplin atât bărbații cât și femeile. Egalitatea dintre femei și bărbați este considerată o problemă de drepturi ale omului și o condiție, un indicator al dezvoltării și al democrației axate pe om.”</w:t>
      </w:r>
    </w:p>
    <w:p w14:paraId="13F62815" w14:textId="77777777" w:rsidR="0076785E" w:rsidRPr="000C3531" w:rsidRDefault="0076785E" w:rsidP="00A03C25">
      <w:pPr>
        <w:jc w:val="both"/>
        <w:rPr>
          <w:rFonts w:ascii="Montserrat" w:eastAsia="Times New Roman" w:hAnsi="Montserrat" w:cs="Arial"/>
          <w:color w:val="27344C"/>
          <w:sz w:val="22"/>
          <w:szCs w:val="22"/>
          <w:lang w:val="ro-RO" w:eastAsia="en-GB"/>
        </w:rPr>
      </w:pPr>
    </w:p>
    <w:p w14:paraId="794A87FB" w14:textId="02EA538D" w:rsidR="00A03C25" w:rsidRPr="000C3531" w:rsidRDefault="00A03C25" w:rsidP="00A03C25">
      <w:pPr>
        <w:jc w:val="both"/>
        <w:rPr>
          <w:rFonts w:ascii="Montserrat" w:eastAsia="Times New Roman" w:hAnsi="Montserrat" w:cs="Arial"/>
          <w:b/>
          <w:bCs/>
          <w:color w:val="27344C"/>
          <w:sz w:val="22"/>
          <w:szCs w:val="22"/>
          <w:lang w:val="ro-RO" w:eastAsia="en-GB"/>
        </w:rPr>
      </w:pPr>
      <w:r w:rsidRPr="000C3531">
        <w:rPr>
          <w:rFonts w:ascii="Montserrat" w:eastAsia="Times New Roman" w:hAnsi="Montserrat" w:cs="Arial"/>
          <w:b/>
          <w:bCs/>
          <w:color w:val="27344C"/>
          <w:sz w:val="22"/>
          <w:szCs w:val="22"/>
          <w:lang w:val="ro-RO" w:eastAsia="en-GB"/>
        </w:rPr>
        <w:t>Prevenirea oricărei forme de discriminare</w:t>
      </w:r>
    </w:p>
    <w:p w14:paraId="72940609" w14:textId="77777777" w:rsidR="00242B0A" w:rsidRPr="000C3531" w:rsidRDefault="00242B0A" w:rsidP="00A03C25">
      <w:pPr>
        <w:jc w:val="both"/>
        <w:rPr>
          <w:rFonts w:ascii="Montserrat" w:eastAsia="Times New Roman" w:hAnsi="Montserrat" w:cs="Arial"/>
          <w:b/>
          <w:bCs/>
          <w:color w:val="27344C"/>
          <w:sz w:val="22"/>
          <w:szCs w:val="22"/>
          <w:lang w:val="ro-RO" w:eastAsia="en-GB"/>
        </w:rPr>
      </w:pPr>
    </w:p>
    <w:p w14:paraId="3B4FAA7C" w14:textId="77777777" w:rsidR="00A03C25" w:rsidRPr="000C3531" w:rsidRDefault="00A03C25" w:rsidP="00A03C25">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În articolul 2 din Declarația Universală a Drepturilor Omului se stipulează:</w:t>
      </w:r>
    </w:p>
    <w:p w14:paraId="7A4C2C16" w14:textId="77777777" w:rsidR="00A03C25" w:rsidRPr="000C3531" w:rsidRDefault="00A03C25" w:rsidP="00A03C25">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 xml:space="preserve">„Fiecare om se poate prevala de toate drepturile </w:t>
      </w:r>
      <w:proofErr w:type="spellStart"/>
      <w:r w:rsidRPr="000C3531">
        <w:rPr>
          <w:rFonts w:ascii="Montserrat" w:eastAsia="Times New Roman" w:hAnsi="Montserrat" w:cs="Arial"/>
          <w:color w:val="27344C"/>
          <w:sz w:val="22"/>
          <w:szCs w:val="22"/>
          <w:lang w:val="ro-RO" w:eastAsia="en-GB"/>
        </w:rPr>
        <w:t>şi</w:t>
      </w:r>
      <w:proofErr w:type="spellEnd"/>
      <w:r w:rsidRPr="000C3531">
        <w:rPr>
          <w:rFonts w:ascii="Montserrat" w:eastAsia="Times New Roman" w:hAnsi="Montserrat" w:cs="Arial"/>
          <w:color w:val="27344C"/>
          <w:sz w:val="22"/>
          <w:szCs w:val="22"/>
          <w:lang w:val="ro-RO" w:eastAsia="en-GB"/>
        </w:rPr>
        <w:t xml:space="preserve"> </w:t>
      </w:r>
      <w:proofErr w:type="spellStart"/>
      <w:r w:rsidRPr="000C3531">
        <w:rPr>
          <w:rFonts w:ascii="Montserrat" w:eastAsia="Times New Roman" w:hAnsi="Montserrat" w:cs="Arial"/>
          <w:color w:val="27344C"/>
          <w:sz w:val="22"/>
          <w:szCs w:val="22"/>
          <w:lang w:val="ro-RO" w:eastAsia="en-GB"/>
        </w:rPr>
        <w:t>libertăţile</w:t>
      </w:r>
      <w:proofErr w:type="spellEnd"/>
      <w:r w:rsidRPr="000C3531">
        <w:rPr>
          <w:rFonts w:ascii="Montserrat" w:eastAsia="Times New Roman" w:hAnsi="Montserrat" w:cs="Arial"/>
          <w:color w:val="27344C"/>
          <w:sz w:val="22"/>
          <w:szCs w:val="22"/>
          <w:lang w:val="ro-RO" w:eastAsia="en-GB"/>
        </w:rPr>
        <w:t xml:space="preserve"> proclamate în prezenta</w:t>
      </w:r>
    </w:p>
    <w:p w14:paraId="57444E6A" w14:textId="77777777" w:rsidR="00A03C25" w:rsidRPr="000C3531" w:rsidRDefault="00A03C25" w:rsidP="00A03C25">
      <w:pPr>
        <w:jc w:val="both"/>
        <w:rPr>
          <w:rFonts w:ascii="Montserrat" w:eastAsia="Times New Roman" w:hAnsi="Montserrat" w:cs="Arial"/>
          <w:color w:val="27344C"/>
          <w:sz w:val="22"/>
          <w:szCs w:val="22"/>
          <w:lang w:val="ro-RO" w:eastAsia="en-GB"/>
        </w:rPr>
      </w:pPr>
      <w:proofErr w:type="spellStart"/>
      <w:r w:rsidRPr="000C3531">
        <w:rPr>
          <w:rFonts w:ascii="Montserrat" w:eastAsia="Times New Roman" w:hAnsi="Montserrat" w:cs="Arial"/>
          <w:color w:val="27344C"/>
          <w:sz w:val="22"/>
          <w:szCs w:val="22"/>
          <w:lang w:val="ro-RO" w:eastAsia="en-GB"/>
        </w:rPr>
        <w:t>Declaraţie</w:t>
      </w:r>
      <w:proofErr w:type="spellEnd"/>
      <w:r w:rsidRPr="000C3531">
        <w:rPr>
          <w:rFonts w:ascii="Montserrat" w:eastAsia="Times New Roman" w:hAnsi="Montserrat" w:cs="Arial"/>
          <w:color w:val="27344C"/>
          <w:sz w:val="22"/>
          <w:szCs w:val="22"/>
          <w:lang w:val="ro-RO" w:eastAsia="en-GB"/>
        </w:rPr>
        <w:t xml:space="preserve"> fără nici un fel de deosebire ca, de pildă, deosebirea de rasă, culoare, sex,</w:t>
      </w:r>
    </w:p>
    <w:p w14:paraId="5BE63ACC" w14:textId="1BA37571" w:rsidR="00A03C25" w:rsidRPr="000C3531" w:rsidRDefault="00A03C25" w:rsidP="00A03C25">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 xml:space="preserve">limbă, religie, opinie politică sau orice altă opinie, de origine </w:t>
      </w:r>
      <w:proofErr w:type="spellStart"/>
      <w:r w:rsidRPr="000C3531">
        <w:rPr>
          <w:rFonts w:ascii="Montserrat" w:eastAsia="Times New Roman" w:hAnsi="Montserrat" w:cs="Arial"/>
          <w:color w:val="27344C"/>
          <w:sz w:val="22"/>
          <w:szCs w:val="22"/>
          <w:lang w:val="ro-RO" w:eastAsia="en-GB"/>
        </w:rPr>
        <w:t>naţională</w:t>
      </w:r>
      <w:proofErr w:type="spellEnd"/>
      <w:r w:rsidRPr="000C3531">
        <w:rPr>
          <w:rFonts w:ascii="Montserrat" w:eastAsia="Times New Roman" w:hAnsi="Montserrat" w:cs="Arial"/>
          <w:color w:val="27344C"/>
          <w:sz w:val="22"/>
          <w:szCs w:val="22"/>
          <w:lang w:val="ro-RO" w:eastAsia="en-GB"/>
        </w:rPr>
        <w:t xml:space="preserve"> sau socială, avere, </w:t>
      </w:r>
      <w:proofErr w:type="spellStart"/>
      <w:r w:rsidRPr="000C3531">
        <w:rPr>
          <w:rFonts w:ascii="Montserrat" w:eastAsia="Times New Roman" w:hAnsi="Montserrat" w:cs="Arial"/>
          <w:color w:val="27344C"/>
          <w:sz w:val="22"/>
          <w:szCs w:val="22"/>
          <w:lang w:val="ro-RO" w:eastAsia="en-GB"/>
        </w:rPr>
        <w:t>naştere</w:t>
      </w:r>
      <w:proofErr w:type="spellEnd"/>
      <w:r w:rsidRPr="000C3531">
        <w:rPr>
          <w:rFonts w:ascii="Montserrat" w:eastAsia="Times New Roman" w:hAnsi="Montserrat" w:cs="Arial"/>
          <w:color w:val="27344C"/>
          <w:sz w:val="22"/>
          <w:szCs w:val="22"/>
          <w:lang w:val="ro-RO" w:eastAsia="en-GB"/>
        </w:rPr>
        <w:t xml:space="preserve"> sau orice alte împrejurări.”</w:t>
      </w:r>
    </w:p>
    <w:p w14:paraId="04443469" w14:textId="3B10F461" w:rsidR="00A03C25" w:rsidRPr="000C3531" w:rsidRDefault="00A03C25" w:rsidP="00A03C25">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Nevoia respectării acestui principiu provine din faptul că, în practică, apartenența la unele grupuri sociale determinate de caracteristici precum genul, originea etnică, apartenența religioasă, orientarea sexuală și existența unei dizabilități sau a unei boli ce poartă un stigmat social (HIV), generează adesea situații de inegalitate, care trebuie combătute, tocmai pentru a asigura o egalitate de șanse reală.</w:t>
      </w:r>
    </w:p>
    <w:p w14:paraId="147BF266" w14:textId="720EFFA1" w:rsidR="00A03C25" w:rsidRPr="000C3531" w:rsidRDefault="00A03C25" w:rsidP="00A03C25">
      <w:pPr>
        <w:jc w:val="both"/>
        <w:rPr>
          <w:rFonts w:ascii="Montserrat" w:eastAsia="Times New Roman" w:hAnsi="Montserrat" w:cs="Arial"/>
          <w:color w:val="27344C"/>
          <w:sz w:val="22"/>
          <w:szCs w:val="22"/>
          <w:lang w:val="ro-RO" w:eastAsia="en-GB"/>
        </w:rPr>
      </w:pPr>
    </w:p>
    <w:p w14:paraId="4471B5C1" w14:textId="181A79CF" w:rsidR="00A03C25" w:rsidRPr="000C3531" w:rsidRDefault="00A03C25" w:rsidP="00A03C25">
      <w:pPr>
        <w:jc w:val="both"/>
        <w:rPr>
          <w:rFonts w:ascii="Montserrat" w:eastAsia="Times New Roman" w:hAnsi="Montserrat" w:cs="Arial"/>
          <w:b/>
          <w:bCs/>
          <w:color w:val="27344C"/>
          <w:sz w:val="22"/>
          <w:szCs w:val="22"/>
          <w:lang w:val="ro-RO" w:eastAsia="en-GB"/>
        </w:rPr>
      </w:pPr>
      <w:r w:rsidRPr="000C3531">
        <w:rPr>
          <w:rFonts w:ascii="Montserrat" w:eastAsia="Times New Roman" w:hAnsi="Montserrat" w:cs="Arial"/>
          <w:b/>
          <w:bCs/>
          <w:color w:val="27344C"/>
          <w:sz w:val="22"/>
          <w:szCs w:val="22"/>
          <w:lang w:val="ro-RO" w:eastAsia="en-GB"/>
        </w:rPr>
        <w:t>Accesibilitatea pentru toți cetățenii la serviciile, spațiile și infrastructura care sunt furnizate sau deschise publicului</w:t>
      </w:r>
    </w:p>
    <w:p w14:paraId="4ABFC0EE" w14:textId="77777777" w:rsidR="00A03C25" w:rsidRPr="000C3531" w:rsidRDefault="00A03C25" w:rsidP="00A03C25">
      <w:pPr>
        <w:jc w:val="both"/>
        <w:rPr>
          <w:rFonts w:ascii="Montserrat" w:eastAsia="Times New Roman" w:hAnsi="Montserrat" w:cs="Arial"/>
          <w:b/>
          <w:bCs/>
          <w:color w:val="27344C"/>
          <w:sz w:val="22"/>
          <w:szCs w:val="22"/>
          <w:lang w:val="ro-RO" w:eastAsia="en-GB"/>
        </w:rPr>
      </w:pPr>
    </w:p>
    <w:p w14:paraId="3F7DC19C" w14:textId="77777777" w:rsidR="00B26DF9" w:rsidRPr="000C3531" w:rsidRDefault="00B26DF9" w:rsidP="00B26DF9">
      <w:pPr>
        <w:spacing w:before="120" w:after="120"/>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Conceptul de accesibilitate este definit în documentul Comisiei Europene intitulat „O Uniune a egalității: Strategia privind drepturile persoanelor cu handicap 2021- 2030 ” astfel: “ Persoanele cu handicap au dreptul de a avea condiții bune la locul de muncă, de a trăi independent, de a beneficia de șanse egale, de a participa pe deplin la viața comunității lor. Ele au dreptul la o viață fără obstacole, iar obligația noastră, în calitate de comunitate, este să le asigurăm participarea deplină în societate, în condiții egale cu ceilalți“.</w:t>
      </w:r>
    </w:p>
    <w:p w14:paraId="56795171" w14:textId="77777777" w:rsidR="00B26DF9" w:rsidRPr="000C3531" w:rsidRDefault="00B26DF9" w:rsidP="00B26DF9">
      <w:pPr>
        <w:spacing w:before="120" w:after="120"/>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lastRenderedPageBreak/>
        <w:t xml:space="preserve">De asemenea, conform Convenției ONU privind drepturile persoanelor cu dizabilități, ratificată de România prin Legea nr. 221/2010, statele au obligația să ia toate măsurile corespunzătoare pentru a modifica practicile și cutumele existente care constituie discriminare a persoanelor cu </w:t>
      </w:r>
      <w:proofErr w:type="spellStart"/>
      <w:r w:rsidRPr="000C3531">
        <w:rPr>
          <w:rFonts w:ascii="Montserrat" w:eastAsia="Times New Roman" w:hAnsi="Montserrat" w:cs="Arial"/>
          <w:color w:val="27344C"/>
          <w:sz w:val="22"/>
          <w:szCs w:val="22"/>
          <w:lang w:val="ro-RO" w:eastAsia="en-GB"/>
        </w:rPr>
        <w:t>dizabilităţi</w:t>
      </w:r>
      <w:proofErr w:type="spellEnd"/>
      <w:r w:rsidRPr="000C3531">
        <w:rPr>
          <w:rFonts w:ascii="Montserrat" w:eastAsia="Times New Roman" w:hAnsi="Montserrat" w:cs="Arial"/>
          <w:color w:val="27344C"/>
          <w:sz w:val="22"/>
          <w:szCs w:val="22"/>
          <w:lang w:val="ro-RO" w:eastAsia="en-GB"/>
        </w:rPr>
        <w:t xml:space="preserve">, să </w:t>
      </w:r>
      <w:proofErr w:type="spellStart"/>
      <w:r w:rsidRPr="000C3531">
        <w:rPr>
          <w:rFonts w:ascii="Montserrat" w:eastAsia="Times New Roman" w:hAnsi="Montserrat" w:cs="Arial"/>
          <w:color w:val="27344C"/>
          <w:sz w:val="22"/>
          <w:szCs w:val="22"/>
          <w:lang w:val="ro-RO" w:eastAsia="en-GB"/>
        </w:rPr>
        <w:t>iniţieze</w:t>
      </w:r>
      <w:proofErr w:type="spellEnd"/>
      <w:r w:rsidRPr="000C3531">
        <w:rPr>
          <w:rFonts w:ascii="Montserrat" w:eastAsia="Times New Roman" w:hAnsi="Montserrat" w:cs="Arial"/>
          <w:color w:val="27344C"/>
          <w:sz w:val="22"/>
          <w:szCs w:val="22"/>
          <w:lang w:val="ro-RO" w:eastAsia="en-GB"/>
        </w:rPr>
        <w:t xml:space="preserve"> sau să promoveze cercetarea </w:t>
      </w:r>
      <w:proofErr w:type="spellStart"/>
      <w:r w:rsidRPr="000C3531">
        <w:rPr>
          <w:rFonts w:ascii="Montserrat" w:eastAsia="Times New Roman" w:hAnsi="Montserrat" w:cs="Arial"/>
          <w:color w:val="27344C"/>
          <w:sz w:val="22"/>
          <w:szCs w:val="22"/>
          <w:lang w:val="ro-RO" w:eastAsia="en-GB"/>
        </w:rPr>
        <w:t>şi</w:t>
      </w:r>
      <w:proofErr w:type="spellEnd"/>
      <w:r w:rsidRPr="000C3531">
        <w:rPr>
          <w:rFonts w:ascii="Montserrat" w:eastAsia="Times New Roman" w:hAnsi="Montserrat" w:cs="Arial"/>
          <w:color w:val="27344C"/>
          <w:sz w:val="22"/>
          <w:szCs w:val="22"/>
          <w:lang w:val="ro-RO" w:eastAsia="en-GB"/>
        </w:rPr>
        <w:t xml:space="preserve"> dezvoltarea bunurilor, serviciilor, echipamentelor </w:t>
      </w:r>
      <w:proofErr w:type="spellStart"/>
      <w:r w:rsidRPr="000C3531">
        <w:rPr>
          <w:rFonts w:ascii="Montserrat" w:eastAsia="Times New Roman" w:hAnsi="Montserrat" w:cs="Arial"/>
          <w:color w:val="27344C"/>
          <w:sz w:val="22"/>
          <w:szCs w:val="22"/>
          <w:lang w:val="ro-RO" w:eastAsia="en-GB"/>
        </w:rPr>
        <w:t>şi</w:t>
      </w:r>
      <w:proofErr w:type="spellEnd"/>
      <w:r w:rsidRPr="000C3531">
        <w:rPr>
          <w:rFonts w:ascii="Montserrat" w:eastAsia="Times New Roman" w:hAnsi="Montserrat" w:cs="Arial"/>
          <w:color w:val="27344C"/>
          <w:sz w:val="22"/>
          <w:szCs w:val="22"/>
          <w:lang w:val="ro-RO" w:eastAsia="en-GB"/>
        </w:rPr>
        <w:t xml:space="preserve"> </w:t>
      </w:r>
      <w:proofErr w:type="spellStart"/>
      <w:r w:rsidRPr="000C3531">
        <w:rPr>
          <w:rFonts w:ascii="Montserrat" w:eastAsia="Times New Roman" w:hAnsi="Montserrat" w:cs="Arial"/>
          <w:color w:val="27344C"/>
          <w:sz w:val="22"/>
          <w:szCs w:val="22"/>
          <w:lang w:val="ro-RO" w:eastAsia="en-GB"/>
        </w:rPr>
        <w:t>facilităţilor</w:t>
      </w:r>
      <w:proofErr w:type="spellEnd"/>
      <w:r w:rsidRPr="000C3531">
        <w:rPr>
          <w:rFonts w:ascii="Montserrat" w:eastAsia="Times New Roman" w:hAnsi="Montserrat" w:cs="Arial"/>
          <w:color w:val="27344C"/>
          <w:sz w:val="22"/>
          <w:szCs w:val="22"/>
          <w:lang w:val="ro-RO" w:eastAsia="en-GB"/>
        </w:rPr>
        <w:t xml:space="preserve"> concepute pe baza designului universal, care ar presupune o adaptare minimă </w:t>
      </w:r>
      <w:proofErr w:type="spellStart"/>
      <w:r w:rsidRPr="000C3531">
        <w:rPr>
          <w:rFonts w:ascii="Montserrat" w:eastAsia="Times New Roman" w:hAnsi="Montserrat" w:cs="Arial"/>
          <w:color w:val="27344C"/>
          <w:sz w:val="22"/>
          <w:szCs w:val="22"/>
          <w:lang w:val="ro-RO" w:eastAsia="en-GB"/>
        </w:rPr>
        <w:t>şi</w:t>
      </w:r>
      <w:proofErr w:type="spellEnd"/>
      <w:r w:rsidRPr="000C3531">
        <w:rPr>
          <w:rFonts w:ascii="Montserrat" w:eastAsia="Times New Roman" w:hAnsi="Montserrat" w:cs="Arial"/>
          <w:color w:val="27344C"/>
          <w:sz w:val="22"/>
          <w:szCs w:val="22"/>
          <w:lang w:val="ro-RO" w:eastAsia="en-GB"/>
        </w:rPr>
        <w:t xml:space="preserve"> la cel mai scăzut cost, pentru a răspunde nevoilor specifice ale persoanelor cu </w:t>
      </w:r>
      <w:proofErr w:type="spellStart"/>
      <w:r w:rsidRPr="000C3531">
        <w:rPr>
          <w:rFonts w:ascii="Montserrat" w:eastAsia="Times New Roman" w:hAnsi="Montserrat" w:cs="Arial"/>
          <w:color w:val="27344C"/>
          <w:sz w:val="22"/>
          <w:szCs w:val="22"/>
          <w:lang w:val="ro-RO" w:eastAsia="en-GB"/>
        </w:rPr>
        <w:t>dizabilităţi</w:t>
      </w:r>
      <w:proofErr w:type="spellEnd"/>
      <w:r w:rsidRPr="000C3531">
        <w:rPr>
          <w:rFonts w:ascii="Montserrat" w:eastAsia="Times New Roman" w:hAnsi="Montserrat" w:cs="Arial"/>
          <w:color w:val="27344C"/>
          <w:sz w:val="22"/>
          <w:szCs w:val="22"/>
          <w:lang w:val="ro-RO" w:eastAsia="en-GB"/>
        </w:rPr>
        <w:t xml:space="preserve">, să promoveze </w:t>
      </w:r>
      <w:proofErr w:type="spellStart"/>
      <w:r w:rsidRPr="000C3531">
        <w:rPr>
          <w:rFonts w:ascii="Montserrat" w:eastAsia="Times New Roman" w:hAnsi="Montserrat" w:cs="Arial"/>
          <w:color w:val="27344C"/>
          <w:sz w:val="22"/>
          <w:szCs w:val="22"/>
          <w:lang w:val="ro-RO" w:eastAsia="en-GB"/>
        </w:rPr>
        <w:t>existenţa</w:t>
      </w:r>
      <w:proofErr w:type="spellEnd"/>
      <w:r w:rsidRPr="000C3531">
        <w:rPr>
          <w:rFonts w:ascii="Montserrat" w:eastAsia="Times New Roman" w:hAnsi="Montserrat" w:cs="Arial"/>
          <w:color w:val="27344C"/>
          <w:sz w:val="22"/>
          <w:szCs w:val="22"/>
          <w:lang w:val="ro-RO" w:eastAsia="en-GB"/>
        </w:rPr>
        <w:t xml:space="preserve"> </w:t>
      </w:r>
      <w:proofErr w:type="spellStart"/>
      <w:r w:rsidRPr="000C3531">
        <w:rPr>
          <w:rFonts w:ascii="Montserrat" w:eastAsia="Times New Roman" w:hAnsi="Montserrat" w:cs="Arial"/>
          <w:color w:val="27344C"/>
          <w:sz w:val="22"/>
          <w:szCs w:val="22"/>
          <w:lang w:val="ro-RO" w:eastAsia="en-GB"/>
        </w:rPr>
        <w:t>şi</w:t>
      </w:r>
      <w:proofErr w:type="spellEnd"/>
      <w:r w:rsidRPr="000C3531">
        <w:rPr>
          <w:rFonts w:ascii="Montserrat" w:eastAsia="Times New Roman" w:hAnsi="Montserrat" w:cs="Arial"/>
          <w:color w:val="27344C"/>
          <w:sz w:val="22"/>
          <w:szCs w:val="22"/>
          <w:lang w:val="ro-RO" w:eastAsia="en-GB"/>
        </w:rPr>
        <w:t xml:space="preserve"> să încurajeze utilizarea acestor bunuri, servicii, echipamente </w:t>
      </w:r>
      <w:proofErr w:type="spellStart"/>
      <w:r w:rsidRPr="000C3531">
        <w:rPr>
          <w:rFonts w:ascii="Montserrat" w:eastAsia="Times New Roman" w:hAnsi="Montserrat" w:cs="Arial"/>
          <w:color w:val="27344C"/>
          <w:sz w:val="22"/>
          <w:szCs w:val="22"/>
          <w:lang w:val="ro-RO" w:eastAsia="en-GB"/>
        </w:rPr>
        <w:t>şi</w:t>
      </w:r>
      <w:proofErr w:type="spellEnd"/>
      <w:r w:rsidRPr="000C3531">
        <w:rPr>
          <w:rFonts w:ascii="Montserrat" w:eastAsia="Times New Roman" w:hAnsi="Montserrat" w:cs="Arial"/>
          <w:color w:val="27344C"/>
          <w:sz w:val="22"/>
          <w:szCs w:val="22"/>
          <w:lang w:val="ro-RO" w:eastAsia="en-GB"/>
        </w:rPr>
        <w:t xml:space="preserve"> </w:t>
      </w:r>
      <w:proofErr w:type="spellStart"/>
      <w:r w:rsidRPr="000C3531">
        <w:rPr>
          <w:rFonts w:ascii="Montserrat" w:eastAsia="Times New Roman" w:hAnsi="Montserrat" w:cs="Arial"/>
          <w:color w:val="27344C"/>
          <w:sz w:val="22"/>
          <w:szCs w:val="22"/>
          <w:lang w:val="ro-RO" w:eastAsia="en-GB"/>
        </w:rPr>
        <w:t>facilităţi</w:t>
      </w:r>
      <w:proofErr w:type="spellEnd"/>
      <w:r w:rsidRPr="000C3531">
        <w:rPr>
          <w:rFonts w:ascii="Montserrat" w:eastAsia="Times New Roman" w:hAnsi="Montserrat" w:cs="Arial"/>
          <w:color w:val="27344C"/>
          <w:sz w:val="22"/>
          <w:szCs w:val="22"/>
          <w:lang w:val="ro-RO" w:eastAsia="en-GB"/>
        </w:rPr>
        <w:t>.</w:t>
      </w:r>
    </w:p>
    <w:p w14:paraId="6143775A" w14:textId="6C77D66F" w:rsidR="00A03C25" w:rsidRPr="000C3531" w:rsidRDefault="00A03C25" w:rsidP="00A03C25">
      <w:pPr>
        <w:jc w:val="both"/>
        <w:rPr>
          <w:rFonts w:ascii="Montserrat" w:eastAsia="Times New Roman" w:hAnsi="Montserrat" w:cs="Arial"/>
          <w:color w:val="27344C"/>
          <w:sz w:val="22"/>
          <w:szCs w:val="22"/>
          <w:lang w:val="ro-RO" w:eastAsia="en-GB"/>
        </w:rPr>
      </w:pPr>
    </w:p>
    <w:bookmarkEnd w:id="1"/>
    <w:p w14:paraId="43994067" w14:textId="51B14377" w:rsidR="00C52CF5" w:rsidRPr="000C3531" w:rsidRDefault="00C52CF5" w:rsidP="00C52CF5">
      <w:pPr>
        <w:jc w:val="both"/>
        <w:rPr>
          <w:rFonts w:ascii="Montserrat" w:eastAsia="Times New Roman" w:hAnsi="Montserrat" w:cs="Arial"/>
          <w:b/>
          <w:bCs/>
          <w:color w:val="27344C"/>
          <w:sz w:val="22"/>
          <w:szCs w:val="22"/>
          <w:lang w:val="ro-RO" w:eastAsia="en-GB"/>
        </w:rPr>
      </w:pPr>
      <w:r w:rsidRPr="000C3531">
        <w:rPr>
          <w:rFonts w:ascii="Montserrat" w:eastAsia="Times New Roman" w:hAnsi="Montserrat" w:cs="Arial"/>
          <w:b/>
          <w:bCs/>
          <w:color w:val="27344C"/>
          <w:sz w:val="22"/>
          <w:szCs w:val="22"/>
          <w:lang w:val="ro-RO" w:eastAsia="en-GB"/>
        </w:rPr>
        <w:t>În scopul respectării condițiilor favorizante orizontale introduse prin Regulamentul (UE) 2021/1060 pentru perioada de programare 2021-2027,</w:t>
      </w:r>
      <w:r w:rsidR="00242B0A" w:rsidRPr="000C3531">
        <w:rPr>
          <w:rFonts w:ascii="Montserrat" w:eastAsia="Times New Roman" w:hAnsi="Montserrat" w:cs="Arial"/>
          <w:b/>
          <w:bCs/>
          <w:color w:val="27344C"/>
          <w:sz w:val="22"/>
          <w:szCs w:val="22"/>
          <w:lang w:val="ro-RO" w:eastAsia="en-GB"/>
        </w:rPr>
        <w:t xml:space="preserve"> se vor avea în vedere următoarele aspecte</w:t>
      </w:r>
      <w:r w:rsidRPr="000C3531">
        <w:rPr>
          <w:rFonts w:ascii="Montserrat" w:eastAsia="Times New Roman" w:hAnsi="Montserrat" w:cs="Arial"/>
          <w:b/>
          <w:bCs/>
          <w:color w:val="27344C"/>
          <w:sz w:val="22"/>
          <w:szCs w:val="22"/>
          <w:lang w:val="ro-RO" w:eastAsia="en-GB"/>
        </w:rPr>
        <w:t>:</w:t>
      </w:r>
    </w:p>
    <w:p w14:paraId="6948831C" w14:textId="77777777" w:rsidR="00C52CF5" w:rsidRPr="000C3531" w:rsidRDefault="00C52CF5" w:rsidP="00C52CF5">
      <w:pPr>
        <w:jc w:val="both"/>
        <w:rPr>
          <w:rFonts w:ascii="Montserrat" w:eastAsia="Times New Roman" w:hAnsi="Montserrat" w:cs="Arial"/>
          <w:color w:val="27344C"/>
          <w:sz w:val="22"/>
          <w:szCs w:val="22"/>
          <w:lang w:val="ro-RO" w:eastAsia="en-GB"/>
        </w:rPr>
      </w:pPr>
    </w:p>
    <w:p w14:paraId="1DDAC541" w14:textId="36E36C7A" w:rsidR="00C52CF5" w:rsidRPr="000C3531" w:rsidRDefault="00C52CF5" w:rsidP="00C52CF5">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 xml:space="preserve">Beneficiarii care solicită sprijin nerambursabil au obligația de a respecta aspectele legate de egalitatea de șanse, nediscriminare și </w:t>
      </w:r>
      <w:r w:rsidR="00211B66" w:rsidRPr="000C3531">
        <w:rPr>
          <w:rFonts w:ascii="Montserrat" w:eastAsia="Times New Roman" w:hAnsi="Montserrat" w:cs="Arial"/>
          <w:color w:val="27344C"/>
          <w:sz w:val="22"/>
          <w:szCs w:val="22"/>
          <w:lang w:val="ro-RO" w:eastAsia="en-GB"/>
        </w:rPr>
        <w:t>accesibilitatea pentru persoanele cu dizabilități</w:t>
      </w:r>
      <w:r w:rsidRPr="000C3531">
        <w:rPr>
          <w:rFonts w:ascii="Montserrat" w:eastAsia="Times New Roman" w:hAnsi="Montserrat" w:cs="Arial"/>
          <w:color w:val="27344C"/>
          <w:sz w:val="22"/>
          <w:szCs w:val="22"/>
          <w:lang w:val="ro-RO" w:eastAsia="en-GB"/>
        </w:rPr>
        <w:t xml:space="preserve"> conform legislației naționale și </w:t>
      </w:r>
      <w:r w:rsidR="009153D0">
        <w:rPr>
          <w:rFonts w:ascii="Montserrat" w:eastAsia="Times New Roman" w:hAnsi="Montserrat" w:cs="Arial"/>
          <w:color w:val="27344C"/>
          <w:sz w:val="22"/>
          <w:szCs w:val="22"/>
          <w:lang w:val="ro-RO" w:eastAsia="en-GB"/>
        </w:rPr>
        <w:t>europene</w:t>
      </w:r>
      <w:r w:rsidRPr="000C3531">
        <w:rPr>
          <w:rFonts w:ascii="Montserrat" w:eastAsia="Times New Roman" w:hAnsi="Montserrat" w:cs="Arial"/>
          <w:color w:val="27344C"/>
          <w:sz w:val="22"/>
          <w:szCs w:val="22"/>
          <w:lang w:val="ro-RO" w:eastAsia="en-GB"/>
        </w:rPr>
        <w:t xml:space="preserve"> în vigoare începând cu data depunerii cererii de finanțare, pe tot parcursul procesului de evaluare, selecție și contractare, pe perioada de implementare, precum și pe perioada de durabilitate a contractului de finanțare.</w:t>
      </w:r>
    </w:p>
    <w:p w14:paraId="6CCE20A8" w14:textId="77777777" w:rsidR="00C52CF5" w:rsidRPr="000C3531" w:rsidRDefault="00C52CF5" w:rsidP="00C52CF5">
      <w:pPr>
        <w:jc w:val="both"/>
        <w:rPr>
          <w:rFonts w:ascii="Montserrat" w:eastAsia="Times New Roman" w:hAnsi="Montserrat" w:cs="Arial"/>
          <w:color w:val="27344C"/>
          <w:sz w:val="22"/>
          <w:szCs w:val="22"/>
          <w:lang w:val="ro-RO" w:eastAsia="en-GB"/>
        </w:rPr>
      </w:pPr>
    </w:p>
    <w:p w14:paraId="68D79503" w14:textId="1D80EF7A" w:rsidR="005C69FF" w:rsidRPr="000C3531" w:rsidRDefault="00C52CF5" w:rsidP="00C52CF5">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 xml:space="preserve">Intervențiile sprijinite vor ține cont de principiile și domeniile prioritare promovate prin Strategia națională privind drepturile persoanelor cu dizabilități „O </w:t>
      </w:r>
      <w:proofErr w:type="spellStart"/>
      <w:r w:rsidRPr="000C3531">
        <w:rPr>
          <w:rFonts w:ascii="Montserrat" w:eastAsia="Times New Roman" w:hAnsi="Montserrat" w:cs="Arial"/>
          <w:color w:val="27344C"/>
          <w:sz w:val="22"/>
          <w:szCs w:val="22"/>
          <w:lang w:val="ro-RO" w:eastAsia="en-GB"/>
        </w:rPr>
        <w:t>Românie</w:t>
      </w:r>
      <w:proofErr w:type="spellEnd"/>
      <w:r w:rsidRPr="000C3531">
        <w:rPr>
          <w:rFonts w:ascii="Montserrat" w:eastAsia="Times New Roman" w:hAnsi="Montserrat" w:cs="Arial"/>
          <w:color w:val="27344C"/>
          <w:sz w:val="22"/>
          <w:szCs w:val="22"/>
          <w:lang w:val="ro-RO" w:eastAsia="en-GB"/>
        </w:rPr>
        <w:t xml:space="preserve"> echitabilă”, 2022-2027, aprobată prin HG nr. 490/15.04.2022.</w:t>
      </w:r>
    </w:p>
    <w:p w14:paraId="766FD084" w14:textId="77777777" w:rsidR="00C52CF5" w:rsidRPr="000C3531" w:rsidRDefault="00C52CF5" w:rsidP="00C52CF5">
      <w:pPr>
        <w:jc w:val="both"/>
        <w:rPr>
          <w:rFonts w:ascii="Montserrat" w:eastAsia="Times New Roman" w:hAnsi="Montserrat" w:cs="Arial"/>
          <w:color w:val="27344C"/>
          <w:sz w:val="22"/>
          <w:szCs w:val="22"/>
          <w:lang w:val="ro-RO" w:eastAsia="en-GB"/>
        </w:rPr>
      </w:pPr>
    </w:p>
    <w:p w14:paraId="1C7731DA" w14:textId="40814591" w:rsidR="005C69FF" w:rsidRPr="000C3531" w:rsidRDefault="005C69FF" w:rsidP="00F54431">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 xml:space="preserve">La depunerea proiectelor, </w:t>
      </w:r>
      <w:r w:rsidRPr="000C3531">
        <w:rPr>
          <w:rFonts w:ascii="Montserrat" w:eastAsia="Times New Roman" w:hAnsi="Montserrat" w:cs="Arial"/>
          <w:b/>
          <w:bCs/>
          <w:color w:val="27344C"/>
          <w:sz w:val="22"/>
          <w:szCs w:val="22"/>
          <w:lang w:val="ro-RO" w:eastAsia="en-GB"/>
        </w:rPr>
        <w:t>solicitanții de finanțare își vor asuma că infrastructura aferentă clădirilor publice va fi adaptată pentru persoanele cu dizabilități, după caz, prin: asigurarea de rampe de acces pentru toate tipurile de clădiri publice și asigurarea de măsuri obligatorii de accesibilizare a clădirilor publice pentru persoane cu dizabilități: de exemplu marcaje tactil-vizuale și utilizarea de culori contrastante pe trasee de acces, adaptări în spațiul construit prin intrări, circulații orizontale și verticale, grupuri sanitare, alte tipuri de adaptări.</w:t>
      </w:r>
    </w:p>
    <w:p w14:paraId="3E489A04" w14:textId="77777777" w:rsidR="005C69FF" w:rsidRPr="000C3531" w:rsidRDefault="005C69FF" w:rsidP="00F54431">
      <w:pPr>
        <w:jc w:val="both"/>
        <w:rPr>
          <w:rFonts w:ascii="Montserrat" w:eastAsia="Times New Roman" w:hAnsi="Montserrat" w:cs="Arial"/>
          <w:color w:val="27344C"/>
          <w:sz w:val="22"/>
          <w:szCs w:val="22"/>
          <w:lang w:val="ro-RO" w:eastAsia="en-GB"/>
        </w:rPr>
      </w:pPr>
    </w:p>
    <w:p w14:paraId="23C04573" w14:textId="1D436A10" w:rsidR="005C69FF" w:rsidRPr="000C3531" w:rsidRDefault="005C69FF" w:rsidP="00F54431">
      <w:pPr>
        <w:jc w:val="both"/>
        <w:rPr>
          <w:rFonts w:ascii="Montserrat" w:eastAsia="Times New Roman" w:hAnsi="Montserrat" w:cs="Arial"/>
          <w:b/>
          <w:bCs/>
          <w:color w:val="27344C"/>
          <w:sz w:val="22"/>
          <w:szCs w:val="22"/>
          <w:lang w:val="ro-RO" w:eastAsia="en-GB"/>
        </w:rPr>
      </w:pPr>
      <w:r w:rsidRPr="000C3531">
        <w:rPr>
          <w:rFonts w:ascii="Montserrat" w:eastAsia="Times New Roman" w:hAnsi="Montserrat" w:cs="Arial"/>
          <w:color w:val="27344C"/>
          <w:sz w:val="22"/>
          <w:szCs w:val="22"/>
          <w:lang w:val="ro-RO" w:eastAsia="en-GB"/>
        </w:rPr>
        <w:t xml:space="preserve">Prin intermediul proiectelor </w:t>
      </w:r>
      <w:r w:rsidRPr="000C3531">
        <w:rPr>
          <w:rFonts w:ascii="Montserrat" w:eastAsia="Times New Roman" w:hAnsi="Montserrat" w:cs="Arial"/>
          <w:b/>
          <w:bCs/>
          <w:color w:val="27344C"/>
          <w:sz w:val="22"/>
          <w:szCs w:val="22"/>
          <w:lang w:val="ro-RO" w:eastAsia="en-GB"/>
        </w:rPr>
        <w:t>pot fi finanțate accese și facilități pentru persoanele cu dizabilități, de tipul:</w:t>
      </w:r>
    </w:p>
    <w:p w14:paraId="22350AAC" w14:textId="24A2C611" w:rsidR="005C69FF" w:rsidRPr="000C3531" w:rsidRDefault="005C69FF" w:rsidP="00F54431">
      <w:pPr>
        <w:pStyle w:val="ListParagraph"/>
        <w:numPr>
          <w:ilvl w:val="0"/>
          <w:numId w:val="23"/>
        </w:num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Rampe, ascensoare, platforme mobile;</w:t>
      </w:r>
    </w:p>
    <w:p w14:paraId="67E71D4F" w14:textId="3DD177D3" w:rsidR="005C69FF" w:rsidRPr="000C3531" w:rsidRDefault="005C69FF" w:rsidP="00F54431">
      <w:pPr>
        <w:pStyle w:val="ListParagraph"/>
        <w:numPr>
          <w:ilvl w:val="0"/>
          <w:numId w:val="23"/>
        </w:num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 xml:space="preserve">Sisteme de ghidaj </w:t>
      </w:r>
      <w:proofErr w:type="spellStart"/>
      <w:r w:rsidRPr="000C3531">
        <w:rPr>
          <w:rFonts w:ascii="Montserrat" w:eastAsia="Times New Roman" w:hAnsi="Montserrat" w:cs="Arial"/>
          <w:color w:val="27344C"/>
          <w:sz w:val="22"/>
          <w:szCs w:val="22"/>
          <w:lang w:val="ro-RO" w:eastAsia="en-GB"/>
        </w:rPr>
        <w:t>şi</w:t>
      </w:r>
      <w:proofErr w:type="spellEnd"/>
      <w:r w:rsidRPr="000C3531">
        <w:rPr>
          <w:rFonts w:ascii="Montserrat" w:eastAsia="Times New Roman" w:hAnsi="Montserrat" w:cs="Arial"/>
          <w:color w:val="27344C"/>
          <w:sz w:val="22"/>
          <w:szCs w:val="22"/>
          <w:lang w:val="ro-RO" w:eastAsia="en-GB"/>
        </w:rPr>
        <w:t xml:space="preserve"> orientare care utilizează tehnologia senzorilor de proximitate destinate persoanelor cu </w:t>
      </w:r>
      <w:proofErr w:type="spellStart"/>
      <w:r w:rsidRPr="000C3531">
        <w:rPr>
          <w:rFonts w:ascii="Montserrat" w:eastAsia="Times New Roman" w:hAnsi="Montserrat" w:cs="Arial"/>
          <w:color w:val="27344C"/>
          <w:sz w:val="22"/>
          <w:szCs w:val="22"/>
          <w:lang w:val="ro-RO" w:eastAsia="en-GB"/>
        </w:rPr>
        <w:t>deficienţe</w:t>
      </w:r>
      <w:proofErr w:type="spellEnd"/>
      <w:r w:rsidRPr="000C3531">
        <w:rPr>
          <w:rFonts w:ascii="Montserrat" w:eastAsia="Times New Roman" w:hAnsi="Montserrat" w:cs="Arial"/>
          <w:color w:val="27344C"/>
          <w:sz w:val="22"/>
          <w:szCs w:val="22"/>
          <w:lang w:val="ro-RO" w:eastAsia="en-GB"/>
        </w:rPr>
        <w:t xml:space="preserve"> de vedere;</w:t>
      </w:r>
    </w:p>
    <w:p w14:paraId="285C3BB7" w14:textId="21E890F0" w:rsidR="005C69FF" w:rsidRPr="000C3531" w:rsidRDefault="005C69FF" w:rsidP="00F54431">
      <w:pPr>
        <w:pStyle w:val="ListParagraph"/>
        <w:numPr>
          <w:ilvl w:val="0"/>
          <w:numId w:val="23"/>
        </w:num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 xml:space="preserve">Sisteme de avertizare luminoasă sau amplificare a sunetului destinate persoanelor cu </w:t>
      </w:r>
      <w:proofErr w:type="spellStart"/>
      <w:r w:rsidRPr="000C3531">
        <w:rPr>
          <w:rFonts w:ascii="Montserrat" w:eastAsia="Times New Roman" w:hAnsi="Montserrat" w:cs="Arial"/>
          <w:color w:val="27344C"/>
          <w:sz w:val="22"/>
          <w:szCs w:val="22"/>
          <w:lang w:val="ro-RO" w:eastAsia="en-GB"/>
        </w:rPr>
        <w:t>deficienţe</w:t>
      </w:r>
      <w:proofErr w:type="spellEnd"/>
      <w:r w:rsidRPr="000C3531">
        <w:rPr>
          <w:rFonts w:ascii="Montserrat" w:eastAsia="Times New Roman" w:hAnsi="Montserrat" w:cs="Arial"/>
          <w:color w:val="27344C"/>
          <w:sz w:val="22"/>
          <w:szCs w:val="22"/>
          <w:lang w:val="ro-RO" w:eastAsia="en-GB"/>
        </w:rPr>
        <w:t xml:space="preserve"> de auz;</w:t>
      </w:r>
    </w:p>
    <w:p w14:paraId="59835BF6" w14:textId="725F05C0" w:rsidR="005C69FF" w:rsidRPr="000C3531" w:rsidRDefault="005C69FF" w:rsidP="00F54431">
      <w:pPr>
        <w:pStyle w:val="ListParagraph"/>
        <w:numPr>
          <w:ilvl w:val="0"/>
          <w:numId w:val="23"/>
        </w:num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 xml:space="preserve">Covoare tactile pentru infrastructura de acces în </w:t>
      </w:r>
      <w:proofErr w:type="spellStart"/>
      <w:r w:rsidRPr="000C3531">
        <w:rPr>
          <w:rFonts w:ascii="Montserrat" w:eastAsia="Times New Roman" w:hAnsi="Montserrat" w:cs="Arial"/>
          <w:color w:val="27344C"/>
          <w:sz w:val="22"/>
          <w:szCs w:val="22"/>
          <w:lang w:val="ro-RO" w:eastAsia="en-GB"/>
        </w:rPr>
        <w:t>instituţiile</w:t>
      </w:r>
      <w:proofErr w:type="spellEnd"/>
      <w:r w:rsidRPr="000C3531">
        <w:rPr>
          <w:rFonts w:ascii="Montserrat" w:eastAsia="Times New Roman" w:hAnsi="Montserrat" w:cs="Arial"/>
          <w:color w:val="27344C"/>
          <w:sz w:val="22"/>
          <w:szCs w:val="22"/>
          <w:lang w:val="ro-RO" w:eastAsia="en-GB"/>
        </w:rPr>
        <w:t xml:space="preserve"> publice de interes general.</w:t>
      </w:r>
    </w:p>
    <w:p w14:paraId="5981A3F1" w14:textId="504C027D" w:rsidR="00012DF1" w:rsidRPr="000C3531" w:rsidRDefault="00012DF1" w:rsidP="00F54431">
      <w:pPr>
        <w:jc w:val="both"/>
        <w:rPr>
          <w:rFonts w:ascii="Montserrat" w:eastAsia="Times New Roman" w:hAnsi="Montserrat" w:cs="Arial"/>
          <w:color w:val="27344C"/>
          <w:sz w:val="22"/>
          <w:szCs w:val="22"/>
          <w:lang w:val="ro-RO" w:eastAsia="en-GB"/>
        </w:rPr>
      </w:pPr>
    </w:p>
    <w:p w14:paraId="2E116C52" w14:textId="380AA6C1" w:rsidR="00C52CF5" w:rsidRPr="000C3531" w:rsidRDefault="00C52CF5" w:rsidP="00F54431">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În cadrul cererii de finanțare,</w:t>
      </w:r>
      <w:r w:rsidR="0007270F">
        <w:rPr>
          <w:rFonts w:ascii="Montserrat" w:eastAsia="Times New Roman" w:hAnsi="Montserrat" w:cs="Arial"/>
          <w:color w:val="27344C"/>
          <w:sz w:val="22"/>
          <w:szCs w:val="22"/>
          <w:lang w:val="ro-RO" w:eastAsia="en-GB"/>
        </w:rPr>
        <w:t xml:space="preserve"> </w:t>
      </w:r>
      <w:r w:rsidRPr="00807416">
        <w:rPr>
          <w:rFonts w:ascii="Montserrat" w:eastAsia="Times New Roman" w:hAnsi="Montserrat" w:cs="Arial"/>
          <w:b/>
          <w:bCs/>
          <w:color w:val="27344C"/>
          <w:sz w:val="22"/>
          <w:szCs w:val="22"/>
          <w:lang w:val="ro-RO" w:eastAsia="en-GB"/>
        </w:rPr>
        <w:t>secțiunea</w:t>
      </w:r>
      <w:r w:rsidR="00304B4B" w:rsidRPr="00807416">
        <w:rPr>
          <w:rFonts w:ascii="Montserrat" w:eastAsia="Times New Roman" w:hAnsi="Montserrat" w:cs="Arial"/>
          <w:b/>
          <w:bCs/>
          <w:color w:val="27344C"/>
          <w:sz w:val="22"/>
          <w:szCs w:val="22"/>
          <w:lang w:val="ro-RO" w:eastAsia="en-GB"/>
        </w:rPr>
        <w:t xml:space="preserve"> </w:t>
      </w:r>
      <w:r w:rsidRPr="00807416">
        <w:rPr>
          <w:rFonts w:ascii="Montserrat" w:eastAsia="Times New Roman" w:hAnsi="Montserrat" w:cs="Arial"/>
          <w:b/>
          <w:bCs/>
          <w:color w:val="27344C"/>
          <w:sz w:val="22"/>
          <w:szCs w:val="22"/>
          <w:lang w:val="ro-RO" w:eastAsia="en-GB"/>
        </w:rPr>
        <w:t>Principii orizontale</w:t>
      </w:r>
      <w:r w:rsidRPr="000C3531">
        <w:rPr>
          <w:rFonts w:ascii="Montserrat" w:eastAsia="Times New Roman" w:hAnsi="Montserrat" w:cs="Arial"/>
          <w:color w:val="27344C"/>
          <w:sz w:val="22"/>
          <w:szCs w:val="22"/>
          <w:lang w:val="ro-RO" w:eastAsia="en-GB"/>
        </w:rPr>
        <w:t xml:space="preserve">, câmpurile </w:t>
      </w:r>
      <w:r w:rsidRPr="00DB33C6">
        <w:rPr>
          <w:rFonts w:ascii="Montserrat" w:eastAsia="Times New Roman" w:hAnsi="Montserrat" w:cs="Arial"/>
          <w:b/>
          <w:bCs/>
          <w:color w:val="27344C"/>
          <w:sz w:val="22"/>
          <w:szCs w:val="22"/>
          <w:lang w:val="ro-RO" w:eastAsia="en-GB"/>
        </w:rPr>
        <w:t xml:space="preserve">Egalitate de șanse - Egalitate de gen, Nediscriminare, Accesibilitate </w:t>
      </w:r>
      <w:r w:rsidR="00DB33C6">
        <w:rPr>
          <w:rFonts w:ascii="Montserrat" w:eastAsia="Times New Roman" w:hAnsi="Montserrat" w:cs="Arial"/>
          <w:b/>
          <w:bCs/>
          <w:color w:val="27344C"/>
          <w:sz w:val="22"/>
          <w:szCs w:val="22"/>
          <w:lang w:val="ro-RO" w:eastAsia="en-GB"/>
        </w:rPr>
        <w:t xml:space="preserve">pentru </w:t>
      </w:r>
      <w:r w:rsidRPr="00DB33C6">
        <w:rPr>
          <w:rFonts w:ascii="Montserrat" w:eastAsia="Times New Roman" w:hAnsi="Montserrat" w:cs="Arial"/>
          <w:b/>
          <w:bCs/>
          <w:color w:val="27344C"/>
          <w:sz w:val="22"/>
          <w:szCs w:val="22"/>
          <w:lang w:val="ro-RO" w:eastAsia="en-GB"/>
        </w:rPr>
        <w:t>persoane cu dizabilități</w:t>
      </w:r>
      <w:r w:rsidRPr="000C3531">
        <w:rPr>
          <w:rFonts w:ascii="Montserrat" w:eastAsia="Times New Roman" w:hAnsi="Montserrat" w:cs="Arial"/>
          <w:color w:val="27344C"/>
          <w:sz w:val="22"/>
          <w:szCs w:val="22"/>
          <w:lang w:val="ro-RO" w:eastAsia="en-GB"/>
        </w:rPr>
        <w:t xml:space="preserve">, la descrierea măsurilor concrete care vor fi propuse și implementate prin proiect, respectiv verificate în toate etapele (începând cu data depunerii cererii de finanțare, pe tot parcursul </w:t>
      </w:r>
      <w:r w:rsidRPr="000C3531">
        <w:rPr>
          <w:rFonts w:ascii="Montserrat" w:eastAsia="Times New Roman" w:hAnsi="Montserrat" w:cs="Arial"/>
          <w:color w:val="27344C"/>
          <w:sz w:val="22"/>
          <w:szCs w:val="22"/>
          <w:lang w:val="ro-RO" w:eastAsia="en-GB"/>
        </w:rPr>
        <w:lastRenderedPageBreak/>
        <w:t>procesului de evaluare, selecție și contractare, pe perioada de implementare, precum și pe perioada de durabilitate a contractului de finanțare) se vor avea în vedere:</w:t>
      </w:r>
    </w:p>
    <w:p w14:paraId="432FAE98" w14:textId="0072C5A6" w:rsidR="00242B0A" w:rsidRPr="000C3531" w:rsidRDefault="00242B0A" w:rsidP="00F54431">
      <w:pPr>
        <w:pStyle w:val="ListParagraph"/>
        <w:numPr>
          <w:ilvl w:val="0"/>
          <w:numId w:val="26"/>
        </w:num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 xml:space="preserve">consultarea anexei 1 la prezenta metodologie: Analiză </w:t>
      </w:r>
      <w:r w:rsidR="00797B42" w:rsidRPr="00797B42">
        <w:rPr>
          <w:rFonts w:ascii="Montserrat" w:eastAsia="Times New Roman" w:hAnsi="Montserrat" w:cs="Arial"/>
          <w:color w:val="27344C"/>
          <w:sz w:val="22"/>
          <w:szCs w:val="22"/>
          <w:lang w:val="ro-RO" w:eastAsia="en-GB"/>
        </w:rPr>
        <w:t xml:space="preserve">privind </w:t>
      </w:r>
      <w:r w:rsidRPr="000C3531">
        <w:rPr>
          <w:rFonts w:ascii="Montserrat" w:eastAsia="Times New Roman" w:hAnsi="Montserrat" w:cs="Arial"/>
          <w:color w:val="27344C"/>
          <w:sz w:val="22"/>
          <w:szCs w:val="22"/>
          <w:lang w:val="ro-RO" w:eastAsia="en-GB"/>
        </w:rPr>
        <w:t xml:space="preserve">îndeplinirea principiilor orizontale: Egalitate de șanse, Nediscriminare și </w:t>
      </w:r>
      <w:r w:rsidR="007F56A3" w:rsidRPr="000C3531">
        <w:rPr>
          <w:rFonts w:ascii="Montserrat" w:eastAsia="Times New Roman" w:hAnsi="Montserrat" w:cs="Arial"/>
          <w:color w:val="27344C"/>
          <w:sz w:val="22"/>
          <w:szCs w:val="22"/>
          <w:lang w:val="ro-RO" w:eastAsia="en-GB"/>
        </w:rPr>
        <w:t xml:space="preserve">Accesibilitate pentru persoane cu dizabilități </w:t>
      </w:r>
      <w:r w:rsidRPr="000C3531">
        <w:rPr>
          <w:rFonts w:ascii="Montserrat" w:eastAsia="Times New Roman" w:hAnsi="Montserrat" w:cs="Arial"/>
          <w:color w:val="27344C"/>
          <w:sz w:val="22"/>
          <w:szCs w:val="22"/>
          <w:lang w:val="ro-RO" w:eastAsia="en-GB"/>
        </w:rPr>
        <w:t>în cadrul grilei de evaluare</w:t>
      </w:r>
      <w:r w:rsidR="00797B42" w:rsidRPr="00797B42">
        <w:rPr>
          <w:rFonts w:ascii="Montserrat" w:eastAsia="Times New Roman" w:hAnsi="Montserrat" w:cs="Arial"/>
          <w:color w:val="FF0000"/>
          <w:sz w:val="22"/>
          <w:szCs w:val="22"/>
          <w:lang w:val="ro-RO" w:eastAsia="en-GB"/>
        </w:rPr>
        <w:t xml:space="preserve"> </w:t>
      </w:r>
      <w:proofErr w:type="spellStart"/>
      <w:r w:rsidR="00797B42" w:rsidRPr="00797B42">
        <w:rPr>
          <w:rFonts w:ascii="Montserrat" w:eastAsia="Times New Roman" w:hAnsi="Montserrat" w:cs="Arial"/>
          <w:color w:val="27344C"/>
          <w:sz w:val="22"/>
          <w:szCs w:val="22"/>
          <w:lang w:val="ro-RO" w:eastAsia="en-GB"/>
        </w:rPr>
        <w:t>tehnico</w:t>
      </w:r>
      <w:proofErr w:type="spellEnd"/>
      <w:r w:rsidR="00797B42" w:rsidRPr="00797B42">
        <w:rPr>
          <w:rFonts w:ascii="Montserrat" w:eastAsia="Times New Roman" w:hAnsi="Montserrat" w:cs="Arial"/>
          <w:color w:val="27344C"/>
          <w:sz w:val="22"/>
          <w:szCs w:val="22"/>
          <w:lang w:val="ro-RO" w:eastAsia="en-GB"/>
        </w:rPr>
        <w:t>-financiară</w:t>
      </w:r>
      <w:r w:rsidRPr="000C3531">
        <w:rPr>
          <w:rFonts w:ascii="Montserrat" w:eastAsia="Times New Roman" w:hAnsi="Montserrat" w:cs="Arial"/>
          <w:color w:val="27344C"/>
          <w:sz w:val="22"/>
          <w:szCs w:val="22"/>
          <w:lang w:val="ro-RO" w:eastAsia="en-GB"/>
        </w:rPr>
        <w:t>,</w:t>
      </w:r>
    </w:p>
    <w:p w14:paraId="465E0F83" w14:textId="715A49CA" w:rsidR="00436D23" w:rsidRPr="000C3531" w:rsidRDefault="00436D23" w:rsidP="00F54431">
      <w:pPr>
        <w:pStyle w:val="ListParagraph"/>
        <w:numPr>
          <w:ilvl w:val="0"/>
          <w:numId w:val="26"/>
        </w:num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 xml:space="preserve">consultarea anexei 2 la prezenta metodologie: Legislație națională și </w:t>
      </w:r>
      <w:r w:rsidR="009153D0">
        <w:rPr>
          <w:rFonts w:ascii="Montserrat" w:eastAsia="Times New Roman" w:hAnsi="Montserrat" w:cs="Arial"/>
          <w:color w:val="27344C"/>
          <w:sz w:val="22"/>
          <w:szCs w:val="22"/>
          <w:lang w:val="ro-RO" w:eastAsia="en-GB"/>
        </w:rPr>
        <w:t>europeană</w:t>
      </w:r>
      <w:r w:rsidRPr="000C3531">
        <w:rPr>
          <w:rFonts w:ascii="Montserrat" w:eastAsia="Times New Roman" w:hAnsi="Montserrat" w:cs="Arial"/>
          <w:color w:val="27344C"/>
          <w:sz w:val="22"/>
          <w:szCs w:val="22"/>
          <w:lang w:val="ro-RO" w:eastAsia="en-GB"/>
        </w:rPr>
        <w:t xml:space="preserve"> aplicabilă,</w:t>
      </w:r>
    </w:p>
    <w:p w14:paraId="2185E511" w14:textId="6846773C" w:rsidR="00436D23" w:rsidRPr="000C3531" w:rsidRDefault="00436D23" w:rsidP="00F54431">
      <w:pPr>
        <w:pStyle w:val="ListParagraph"/>
        <w:numPr>
          <w:ilvl w:val="0"/>
          <w:numId w:val="26"/>
        </w:num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 xml:space="preserve">completarea </w:t>
      </w:r>
      <w:r w:rsidR="00577FCB" w:rsidRPr="000C3531">
        <w:rPr>
          <w:rFonts w:ascii="Montserrat" w:eastAsia="Times New Roman" w:hAnsi="Montserrat" w:cs="Arial"/>
          <w:color w:val="27344C"/>
          <w:sz w:val="22"/>
          <w:szCs w:val="22"/>
          <w:lang w:val="ro-RO" w:eastAsia="en-GB"/>
        </w:rPr>
        <w:t xml:space="preserve">Declarației unice </w:t>
      </w:r>
      <w:r w:rsidRPr="000C3531">
        <w:rPr>
          <w:rFonts w:ascii="Montserrat" w:eastAsia="Times New Roman" w:hAnsi="Montserrat" w:cs="Arial"/>
          <w:color w:val="27344C"/>
          <w:sz w:val="22"/>
          <w:szCs w:val="22"/>
          <w:lang w:val="ro-RO" w:eastAsia="en-GB"/>
        </w:rPr>
        <w:t>anexă la Ghidul solicitantului de finanțare,</w:t>
      </w:r>
    </w:p>
    <w:p w14:paraId="28B173CD" w14:textId="0A7DC488" w:rsidR="00436D23" w:rsidRPr="000C3531" w:rsidRDefault="00436D23" w:rsidP="00F54431">
      <w:pPr>
        <w:pStyle w:val="ListParagraph"/>
        <w:numPr>
          <w:ilvl w:val="0"/>
          <w:numId w:val="26"/>
        </w:num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 xml:space="preserve">consultarea Cartei drepturilor fundamentale a Uniunii Europene, </w:t>
      </w:r>
    </w:p>
    <w:p w14:paraId="3AB442E9" w14:textId="67638C41" w:rsidR="00436D23" w:rsidRPr="000C3531" w:rsidRDefault="00436D23" w:rsidP="00F54431">
      <w:pPr>
        <w:pStyle w:val="ListParagraph"/>
        <w:numPr>
          <w:ilvl w:val="0"/>
          <w:numId w:val="26"/>
        </w:num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consultarea ”Ghidului de aplicare a Cartei drepturilor fundamentale a Uniunii Europene în implementarea fondurilor europene nerambursabile” (document disponibil pe site-ul www.vest.ro), respectiv a Listei de verificare pentru respectarea drepturilor fundamentale, din cadrul capitolului VII. al  Ghidului de aplicare a Cartei,</w:t>
      </w:r>
    </w:p>
    <w:p w14:paraId="4FEC79D3" w14:textId="654E936D" w:rsidR="008B2A92" w:rsidRPr="000C3531" w:rsidRDefault="008B2A92" w:rsidP="00F54431">
      <w:pPr>
        <w:pStyle w:val="ListParagraph"/>
        <w:numPr>
          <w:ilvl w:val="0"/>
          <w:numId w:val="26"/>
        </w:num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consultarea Ghidului privind reflectarea Convenției ONU privind drepturile persoanelor cu dizabilități în pregătirea și implementarea programelor și proiectelor cu finanțare nerambursabilă alocată României în perioada 2021-2027 (document disponibil pe site-ul www.vest.ro );</w:t>
      </w:r>
    </w:p>
    <w:p w14:paraId="6BA8E9F5" w14:textId="77777777" w:rsidR="007A548E" w:rsidRPr="000C3531" w:rsidRDefault="00F54431" w:rsidP="007A548E">
      <w:pPr>
        <w:pStyle w:val="ListParagraph"/>
        <w:numPr>
          <w:ilvl w:val="1"/>
          <w:numId w:val="26"/>
        </w:num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consultarea anexei 6 la “Ghidul privind reflectarea Convenției ONU privind drepturile persoanelor cu dizabilități în pregătirea și implementarea programelor și proiectelor cu finanțare nerambursabilă alocată României în perioada 2021-2027”: Grila de verificare a accesibilității și Normativul privind adaptarea clădirilor civile și spațiului urban la nevoile individuale ale persoanelor cu handicap,  indicativ NP 051-2012 - Revizuire NP 051/2000,</w:t>
      </w:r>
    </w:p>
    <w:p w14:paraId="76DA3CBC" w14:textId="2415995A" w:rsidR="007A548E" w:rsidRPr="000C3531" w:rsidRDefault="007A548E" w:rsidP="007A548E">
      <w:pPr>
        <w:pStyle w:val="ListParagraph"/>
        <w:numPr>
          <w:ilvl w:val="1"/>
          <w:numId w:val="26"/>
        </w:num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aspectele incluse în Ghidul de bune practici Abordarea principiilor privind egalitatea de șanse, accesibilitatea, nediscriminarea și incluziunea la nivelul proiectelor finanțate prin Programul Regional  Vest 2021-2027.</w:t>
      </w:r>
    </w:p>
    <w:p w14:paraId="5E4FCEB7" w14:textId="77777777" w:rsidR="00012DF1" w:rsidRPr="000C3531" w:rsidRDefault="00012DF1" w:rsidP="00A90051">
      <w:pPr>
        <w:jc w:val="both"/>
        <w:rPr>
          <w:rFonts w:ascii="Montserrat" w:eastAsia="Times New Roman" w:hAnsi="Montserrat" w:cs="Arial"/>
          <w:b/>
          <w:bCs/>
          <w:color w:val="27344C"/>
          <w:sz w:val="22"/>
          <w:szCs w:val="22"/>
          <w:lang w:val="ro-RO" w:eastAsia="en-GB"/>
        </w:rPr>
      </w:pPr>
    </w:p>
    <w:p w14:paraId="2425FB3D" w14:textId="3F357C62" w:rsidR="00012DF1" w:rsidRPr="000C3531" w:rsidRDefault="00012DF1" w:rsidP="00A90051">
      <w:pPr>
        <w:jc w:val="both"/>
        <w:rPr>
          <w:rFonts w:ascii="Montserrat" w:eastAsia="Times New Roman" w:hAnsi="Montserrat" w:cs="Arial"/>
          <w:color w:val="27344C"/>
          <w:sz w:val="22"/>
          <w:szCs w:val="22"/>
          <w:lang w:val="ro-RO" w:eastAsia="en-GB"/>
        </w:rPr>
        <w:sectPr w:rsidR="00012DF1" w:rsidRPr="000C3531" w:rsidSect="00F86FD3">
          <w:headerReference w:type="default" r:id="rId8"/>
          <w:footerReference w:type="even" r:id="rId9"/>
          <w:footerReference w:type="default" r:id="rId10"/>
          <w:pgSz w:w="11906" w:h="16838"/>
          <w:pgMar w:top="2252" w:right="827" w:bottom="1323" w:left="1014" w:header="708" w:footer="708" w:gutter="0"/>
          <w:cols w:space="708"/>
          <w:docGrid w:linePitch="360"/>
        </w:sectPr>
      </w:pPr>
      <w:r w:rsidRPr="000C3531">
        <w:rPr>
          <w:rFonts w:ascii="Montserrat" w:eastAsia="Times New Roman" w:hAnsi="Montserrat" w:cs="Arial"/>
          <w:color w:val="27344C"/>
          <w:sz w:val="22"/>
          <w:szCs w:val="22"/>
          <w:lang w:val="ro-RO" w:eastAsia="en-GB"/>
        </w:rPr>
        <w:t>Prezenta metodologie este dezvoltată pentru a fi utilizată de către solicitanții de finanțare în cadrul PR Vest 2021-2027 și nu reprezintă un cadru legal exhaustiv.</w:t>
      </w:r>
    </w:p>
    <w:p w14:paraId="78E9F984" w14:textId="53FBFA23" w:rsidR="002C6AA9" w:rsidRPr="000C3531" w:rsidRDefault="002C6AA9">
      <w:pPr>
        <w:rPr>
          <w:rFonts w:ascii="Montserrat" w:eastAsia="Times New Roman" w:hAnsi="Montserrat" w:cs="Arial"/>
          <w:color w:val="27344C"/>
          <w:sz w:val="22"/>
          <w:szCs w:val="22"/>
          <w:lang w:val="ro-RO" w:eastAsia="en-GB"/>
        </w:rPr>
      </w:pPr>
    </w:p>
    <w:p w14:paraId="45C54E57" w14:textId="072781FC" w:rsidR="002C6AA9" w:rsidRPr="000C3531" w:rsidRDefault="002C6AA9">
      <w:pPr>
        <w:rPr>
          <w:rFonts w:ascii="Montserrat" w:eastAsia="Times New Roman" w:hAnsi="Montserrat" w:cs="Arial"/>
          <w:color w:val="27344C"/>
          <w:sz w:val="22"/>
          <w:szCs w:val="22"/>
          <w:lang w:val="ro-RO" w:eastAsia="en-GB"/>
        </w:rPr>
      </w:pPr>
    </w:p>
    <w:p w14:paraId="11B24C15" w14:textId="001D8990" w:rsidR="002C6AA9" w:rsidRPr="000C3531" w:rsidRDefault="002C6AA9">
      <w:pPr>
        <w:rPr>
          <w:rFonts w:ascii="Montserrat" w:eastAsia="Times New Roman" w:hAnsi="Montserrat" w:cs="Arial"/>
          <w:b/>
          <w:bCs/>
          <w:color w:val="27344C"/>
          <w:sz w:val="22"/>
          <w:szCs w:val="22"/>
          <w:lang w:val="ro-RO" w:eastAsia="en-GB"/>
        </w:rPr>
      </w:pPr>
    </w:p>
    <w:p w14:paraId="6452F044" w14:textId="5CD83AD7" w:rsidR="00FE402D" w:rsidRPr="000C3531" w:rsidRDefault="00FE402D" w:rsidP="00B85570">
      <w:pPr>
        <w:jc w:val="both"/>
        <w:rPr>
          <w:rFonts w:ascii="Montserrat" w:eastAsia="Times New Roman" w:hAnsi="Montserrat" w:cs="Arial"/>
          <w:b/>
          <w:bCs/>
          <w:color w:val="27344C"/>
          <w:sz w:val="22"/>
          <w:szCs w:val="22"/>
          <w:lang w:val="ro-RO" w:eastAsia="en-GB"/>
        </w:rPr>
      </w:pPr>
      <w:r w:rsidRPr="000C3531">
        <w:rPr>
          <w:rFonts w:ascii="Montserrat" w:eastAsia="Times New Roman" w:hAnsi="Montserrat" w:cs="Arial"/>
          <w:b/>
          <w:bCs/>
          <w:color w:val="27344C"/>
          <w:sz w:val="22"/>
          <w:szCs w:val="22"/>
          <w:lang w:val="ro-RO" w:eastAsia="en-GB"/>
        </w:rPr>
        <w:t>Anexa 1</w:t>
      </w:r>
    </w:p>
    <w:p w14:paraId="6DD4B1CF" w14:textId="5C8016C6" w:rsidR="002C6AA9" w:rsidRPr="000C3531" w:rsidRDefault="00740AF1" w:rsidP="00412C8E">
      <w:pPr>
        <w:jc w:val="both"/>
        <w:rPr>
          <w:rFonts w:ascii="Montserrat" w:eastAsia="Times New Roman" w:hAnsi="Montserrat" w:cs="Arial"/>
          <w:b/>
          <w:bCs/>
          <w:color w:val="27344C"/>
          <w:sz w:val="22"/>
          <w:szCs w:val="22"/>
          <w:lang w:val="ro-RO" w:eastAsia="en-GB"/>
        </w:rPr>
      </w:pPr>
      <w:r w:rsidRPr="000C3531">
        <w:rPr>
          <w:rFonts w:ascii="Montserrat" w:eastAsia="Times New Roman" w:hAnsi="Montserrat" w:cs="Arial"/>
          <w:b/>
          <w:bCs/>
          <w:color w:val="27344C"/>
          <w:sz w:val="22"/>
          <w:szCs w:val="22"/>
          <w:lang w:val="ro-RO" w:eastAsia="en-GB"/>
        </w:rPr>
        <w:t xml:space="preserve">Analiză </w:t>
      </w:r>
      <w:r w:rsidR="00797B42">
        <w:rPr>
          <w:rFonts w:ascii="Montserrat" w:eastAsia="Times New Roman" w:hAnsi="Montserrat" w:cs="Arial"/>
          <w:b/>
          <w:bCs/>
          <w:color w:val="27344C"/>
          <w:sz w:val="22"/>
          <w:szCs w:val="22"/>
          <w:lang w:val="ro-RO" w:eastAsia="en-GB"/>
        </w:rPr>
        <w:t>privind</w:t>
      </w:r>
      <w:r w:rsidRPr="000C3531">
        <w:rPr>
          <w:rFonts w:ascii="Montserrat" w:eastAsia="Times New Roman" w:hAnsi="Montserrat" w:cs="Arial"/>
          <w:b/>
          <w:bCs/>
          <w:color w:val="27344C"/>
          <w:sz w:val="22"/>
          <w:szCs w:val="22"/>
          <w:lang w:val="ro-RO" w:eastAsia="en-GB"/>
        </w:rPr>
        <w:t xml:space="preserve"> </w:t>
      </w:r>
      <w:r w:rsidR="00B85570" w:rsidRPr="000C3531">
        <w:rPr>
          <w:rFonts w:ascii="Montserrat" w:eastAsia="Times New Roman" w:hAnsi="Montserrat" w:cs="Arial"/>
          <w:b/>
          <w:bCs/>
          <w:color w:val="27344C"/>
          <w:sz w:val="22"/>
          <w:szCs w:val="22"/>
          <w:lang w:val="ro-RO" w:eastAsia="en-GB"/>
        </w:rPr>
        <w:t>îndeplinirea</w:t>
      </w:r>
      <w:r w:rsidRPr="000C3531">
        <w:rPr>
          <w:rFonts w:ascii="Montserrat" w:eastAsia="Times New Roman" w:hAnsi="Montserrat" w:cs="Arial"/>
          <w:b/>
          <w:bCs/>
          <w:color w:val="27344C"/>
          <w:sz w:val="22"/>
          <w:szCs w:val="22"/>
          <w:lang w:val="ro-RO" w:eastAsia="en-GB"/>
        </w:rPr>
        <w:t xml:space="preserve"> principi</w:t>
      </w:r>
      <w:r w:rsidR="00B85570" w:rsidRPr="000C3531">
        <w:rPr>
          <w:rFonts w:ascii="Montserrat" w:eastAsia="Times New Roman" w:hAnsi="Montserrat" w:cs="Arial"/>
          <w:b/>
          <w:bCs/>
          <w:color w:val="27344C"/>
          <w:sz w:val="22"/>
          <w:szCs w:val="22"/>
          <w:lang w:val="ro-RO" w:eastAsia="en-GB"/>
        </w:rPr>
        <w:t>ilor orizontale</w:t>
      </w:r>
      <w:r w:rsidR="00B85570" w:rsidRPr="000C3531">
        <w:rPr>
          <w:rFonts w:ascii="Montserrat" w:eastAsia="Times New Roman" w:hAnsi="Montserrat" w:cs="Arial"/>
          <w:b/>
          <w:bCs/>
          <w:color w:val="27344C"/>
          <w:sz w:val="22"/>
          <w:szCs w:val="22"/>
          <w:lang w:eastAsia="en-GB"/>
        </w:rPr>
        <w:t>:</w:t>
      </w:r>
      <w:r w:rsidRPr="000C3531">
        <w:rPr>
          <w:rFonts w:ascii="Montserrat" w:eastAsia="Times New Roman" w:hAnsi="Montserrat" w:cs="Arial"/>
          <w:b/>
          <w:bCs/>
          <w:color w:val="27344C"/>
          <w:sz w:val="22"/>
          <w:szCs w:val="22"/>
          <w:lang w:val="ro-RO" w:eastAsia="en-GB"/>
        </w:rPr>
        <w:t xml:space="preserve"> Egalit</w:t>
      </w:r>
      <w:r w:rsidR="00B85570" w:rsidRPr="000C3531">
        <w:rPr>
          <w:rFonts w:ascii="Montserrat" w:eastAsia="Times New Roman" w:hAnsi="Montserrat" w:cs="Arial"/>
          <w:b/>
          <w:bCs/>
          <w:color w:val="27344C"/>
          <w:sz w:val="22"/>
          <w:szCs w:val="22"/>
          <w:lang w:val="ro-RO" w:eastAsia="en-GB"/>
        </w:rPr>
        <w:t xml:space="preserve">ate </w:t>
      </w:r>
      <w:r w:rsidRPr="000C3531">
        <w:rPr>
          <w:rFonts w:ascii="Montserrat" w:eastAsia="Times New Roman" w:hAnsi="Montserrat" w:cs="Arial"/>
          <w:b/>
          <w:bCs/>
          <w:color w:val="27344C"/>
          <w:sz w:val="22"/>
          <w:szCs w:val="22"/>
          <w:lang w:val="ro-RO" w:eastAsia="en-GB"/>
        </w:rPr>
        <w:t>de șanse, Nediscrimin</w:t>
      </w:r>
      <w:r w:rsidR="00B85570" w:rsidRPr="000C3531">
        <w:rPr>
          <w:rFonts w:ascii="Montserrat" w:eastAsia="Times New Roman" w:hAnsi="Montserrat" w:cs="Arial"/>
          <w:b/>
          <w:bCs/>
          <w:color w:val="27344C"/>
          <w:sz w:val="22"/>
          <w:szCs w:val="22"/>
          <w:lang w:val="ro-RO" w:eastAsia="en-GB"/>
        </w:rPr>
        <w:t>are</w:t>
      </w:r>
      <w:r w:rsidRPr="000C3531">
        <w:rPr>
          <w:rFonts w:ascii="Montserrat" w:eastAsia="Times New Roman" w:hAnsi="Montserrat" w:cs="Arial"/>
          <w:b/>
          <w:bCs/>
          <w:color w:val="27344C"/>
          <w:sz w:val="22"/>
          <w:szCs w:val="22"/>
          <w:lang w:val="ro-RO" w:eastAsia="en-GB"/>
        </w:rPr>
        <w:t xml:space="preserve"> și </w:t>
      </w:r>
      <w:r w:rsidR="009A4CB1" w:rsidRPr="000C3531">
        <w:rPr>
          <w:rFonts w:ascii="Montserrat" w:eastAsia="Times New Roman" w:hAnsi="Montserrat" w:cs="Arial"/>
          <w:b/>
          <w:bCs/>
          <w:color w:val="27344C"/>
          <w:sz w:val="22"/>
          <w:szCs w:val="22"/>
          <w:lang w:val="ro-RO" w:eastAsia="en-GB"/>
        </w:rPr>
        <w:t xml:space="preserve">Accesibilitatea pentru persoanele cu dizabilități </w:t>
      </w:r>
      <w:r w:rsidR="00B85570" w:rsidRPr="000C3531">
        <w:rPr>
          <w:rFonts w:ascii="Montserrat" w:eastAsia="Times New Roman" w:hAnsi="Montserrat" w:cs="Arial"/>
          <w:b/>
          <w:bCs/>
          <w:color w:val="27344C"/>
          <w:sz w:val="22"/>
          <w:szCs w:val="22"/>
          <w:lang w:val="ro-RO" w:eastAsia="en-GB"/>
        </w:rPr>
        <w:t>în cadrul grilei de evaluare</w:t>
      </w:r>
      <w:r w:rsidR="00797B42" w:rsidRPr="00797B42">
        <w:rPr>
          <w:rFonts w:ascii="Montserrat" w:eastAsia="Times New Roman" w:hAnsi="Montserrat" w:cs="Arial"/>
          <w:color w:val="FF0000"/>
          <w:sz w:val="22"/>
          <w:szCs w:val="22"/>
          <w:lang w:val="ro-RO" w:eastAsia="en-GB"/>
        </w:rPr>
        <w:t xml:space="preserve"> </w:t>
      </w:r>
      <w:proofErr w:type="spellStart"/>
      <w:r w:rsidR="00797B42" w:rsidRPr="00797B42">
        <w:rPr>
          <w:rFonts w:ascii="Montserrat" w:eastAsia="Times New Roman" w:hAnsi="Montserrat" w:cs="Arial"/>
          <w:b/>
          <w:bCs/>
          <w:color w:val="27344C"/>
          <w:sz w:val="22"/>
          <w:szCs w:val="22"/>
          <w:lang w:val="ro-RO" w:eastAsia="en-GB"/>
        </w:rPr>
        <w:t>tehnico</w:t>
      </w:r>
      <w:proofErr w:type="spellEnd"/>
      <w:r w:rsidR="00797B42" w:rsidRPr="00797B42">
        <w:rPr>
          <w:rFonts w:ascii="Montserrat" w:eastAsia="Times New Roman" w:hAnsi="Montserrat" w:cs="Arial"/>
          <w:b/>
          <w:bCs/>
          <w:color w:val="27344C"/>
          <w:sz w:val="22"/>
          <w:szCs w:val="22"/>
          <w:lang w:val="ro-RO" w:eastAsia="en-GB"/>
        </w:rPr>
        <w:t>-financiară</w:t>
      </w:r>
    </w:p>
    <w:p w14:paraId="54B7C8D6" w14:textId="29A09CA6" w:rsidR="002C6AA9" w:rsidRPr="000C3531" w:rsidRDefault="002C6AA9">
      <w:pPr>
        <w:rPr>
          <w:rFonts w:ascii="Montserrat" w:eastAsia="Times New Roman" w:hAnsi="Montserrat" w:cs="Arial"/>
          <w:color w:val="27344C"/>
          <w:sz w:val="22"/>
          <w:szCs w:val="22"/>
          <w:lang w:val="ro-RO" w:eastAsia="en-GB"/>
        </w:rPr>
      </w:pPr>
    </w:p>
    <w:tbl>
      <w:tblPr>
        <w:tblStyle w:val="TableGrid"/>
        <w:tblW w:w="14921" w:type="dxa"/>
        <w:tblInd w:w="-1139" w:type="dxa"/>
        <w:tblLayout w:type="fixed"/>
        <w:tblLook w:val="04A0" w:firstRow="1" w:lastRow="0" w:firstColumn="1" w:lastColumn="0" w:noHBand="0" w:noVBand="1"/>
      </w:tblPr>
      <w:tblGrid>
        <w:gridCol w:w="3534"/>
        <w:gridCol w:w="3554"/>
        <w:gridCol w:w="3851"/>
        <w:gridCol w:w="13"/>
        <w:gridCol w:w="3956"/>
        <w:gridCol w:w="13"/>
      </w:tblGrid>
      <w:tr w:rsidR="000C3531" w:rsidRPr="000C3531" w14:paraId="4E701D55" w14:textId="77777777" w:rsidTr="00242B0A">
        <w:tc>
          <w:tcPr>
            <w:tcW w:w="3534" w:type="dxa"/>
          </w:tcPr>
          <w:p w14:paraId="5D006CF9" w14:textId="23D6B0D6" w:rsidR="00740AF1" w:rsidRPr="000C3531" w:rsidRDefault="00B85570" w:rsidP="00A37527">
            <w:pPr>
              <w:jc w:val="both"/>
              <w:rPr>
                <w:rFonts w:ascii="Montserrat" w:eastAsia="Times New Roman" w:hAnsi="Montserrat" w:cs="Arial"/>
                <w:b/>
                <w:bCs/>
                <w:color w:val="27344C"/>
                <w:sz w:val="22"/>
                <w:szCs w:val="22"/>
                <w:lang w:val="ro-RO" w:eastAsia="en-GB"/>
              </w:rPr>
            </w:pPr>
            <w:r w:rsidRPr="000C3531">
              <w:rPr>
                <w:rFonts w:ascii="Montserrat" w:eastAsia="Times New Roman" w:hAnsi="Montserrat" w:cs="Arial"/>
                <w:b/>
                <w:bCs/>
                <w:color w:val="27344C"/>
                <w:sz w:val="22"/>
                <w:szCs w:val="22"/>
                <w:lang w:val="ro-RO" w:eastAsia="en-GB"/>
              </w:rPr>
              <w:t>Criteriu</w:t>
            </w:r>
            <w:r w:rsidR="00FD3FCF" w:rsidRPr="000C3531">
              <w:rPr>
                <w:rFonts w:ascii="Montserrat" w:eastAsia="Times New Roman" w:hAnsi="Montserrat" w:cs="Arial"/>
                <w:b/>
                <w:bCs/>
                <w:color w:val="27344C"/>
                <w:sz w:val="22"/>
                <w:szCs w:val="22"/>
                <w:lang w:val="ro-RO" w:eastAsia="en-GB"/>
              </w:rPr>
              <w:t>:</w:t>
            </w:r>
          </w:p>
        </w:tc>
        <w:tc>
          <w:tcPr>
            <w:tcW w:w="3554" w:type="dxa"/>
          </w:tcPr>
          <w:p w14:paraId="74617EDF" w14:textId="38F68737" w:rsidR="00740AF1" w:rsidRPr="000C3531" w:rsidRDefault="00B85570" w:rsidP="00FF4D9E">
            <w:pPr>
              <w:jc w:val="center"/>
              <w:rPr>
                <w:rFonts w:ascii="Montserrat" w:eastAsia="Times New Roman" w:hAnsi="Montserrat" w:cs="Arial"/>
                <w:b/>
                <w:bCs/>
                <w:color w:val="27344C"/>
                <w:sz w:val="22"/>
                <w:szCs w:val="22"/>
                <w:lang w:val="ro-RO" w:eastAsia="en-GB"/>
              </w:rPr>
            </w:pPr>
            <w:r w:rsidRPr="000C3531">
              <w:rPr>
                <w:rFonts w:ascii="Montserrat" w:eastAsia="Times New Roman" w:hAnsi="Montserrat" w:cs="Arial"/>
                <w:b/>
                <w:bCs/>
                <w:color w:val="27344C"/>
                <w:sz w:val="22"/>
                <w:szCs w:val="22"/>
                <w:lang w:val="ro-RO" w:eastAsia="en-GB"/>
              </w:rPr>
              <w:t xml:space="preserve">Cerințe pentru îndeplinirea criteriului </w:t>
            </w:r>
          </w:p>
        </w:tc>
        <w:tc>
          <w:tcPr>
            <w:tcW w:w="3864" w:type="dxa"/>
            <w:gridSpan w:val="2"/>
          </w:tcPr>
          <w:p w14:paraId="5B4D18DC" w14:textId="22616021" w:rsidR="00740AF1" w:rsidRPr="000C3531" w:rsidRDefault="00B85570" w:rsidP="00FF4D9E">
            <w:pPr>
              <w:jc w:val="center"/>
              <w:rPr>
                <w:rFonts w:ascii="Montserrat" w:eastAsia="Times New Roman" w:hAnsi="Montserrat" w:cs="Arial"/>
                <w:b/>
                <w:bCs/>
                <w:color w:val="27344C"/>
                <w:sz w:val="22"/>
                <w:szCs w:val="22"/>
                <w:lang w:val="ro-RO" w:eastAsia="en-GB"/>
              </w:rPr>
            </w:pPr>
            <w:r w:rsidRPr="000C3531">
              <w:rPr>
                <w:rFonts w:ascii="Montserrat" w:eastAsia="Times New Roman" w:hAnsi="Montserrat" w:cs="Arial"/>
                <w:b/>
                <w:bCs/>
                <w:color w:val="27344C"/>
                <w:sz w:val="22"/>
                <w:szCs w:val="22"/>
                <w:lang w:val="ro-RO" w:eastAsia="en-GB"/>
              </w:rPr>
              <w:t>Exemple sau surse care conțin informații relevante pentru îndeplinirea criteriului</w:t>
            </w:r>
          </w:p>
        </w:tc>
        <w:tc>
          <w:tcPr>
            <w:tcW w:w="3969" w:type="dxa"/>
            <w:gridSpan w:val="2"/>
          </w:tcPr>
          <w:p w14:paraId="37BFA6D5" w14:textId="6DF25AE0" w:rsidR="00740AF1" w:rsidRPr="000C3531" w:rsidRDefault="003D1D24" w:rsidP="00FF4D9E">
            <w:pPr>
              <w:jc w:val="center"/>
              <w:rPr>
                <w:rFonts w:ascii="Montserrat" w:eastAsia="Times New Roman" w:hAnsi="Montserrat" w:cs="Arial"/>
                <w:b/>
                <w:bCs/>
                <w:color w:val="27344C"/>
                <w:sz w:val="22"/>
                <w:szCs w:val="22"/>
                <w:lang w:val="ro-RO" w:eastAsia="en-GB"/>
              </w:rPr>
            </w:pPr>
            <w:r w:rsidRPr="000C3531">
              <w:rPr>
                <w:rFonts w:ascii="Montserrat" w:eastAsia="Times New Roman" w:hAnsi="Montserrat" w:cs="Arial"/>
                <w:b/>
                <w:bCs/>
                <w:color w:val="27344C"/>
                <w:sz w:val="22"/>
                <w:szCs w:val="22"/>
                <w:lang w:val="ro-RO" w:eastAsia="en-GB"/>
              </w:rPr>
              <w:t>Măsuri alese de solicitant și indicarea precisa in CF, unde informațiile se regăsesc în documentația depusă (SF, DALI, PT , altele)</w:t>
            </w:r>
          </w:p>
        </w:tc>
      </w:tr>
      <w:tr w:rsidR="000C3531" w:rsidRPr="000C3531" w14:paraId="2108996A" w14:textId="77777777" w:rsidTr="00242B0A">
        <w:trPr>
          <w:gridAfter w:val="1"/>
          <w:wAfter w:w="13" w:type="dxa"/>
        </w:trPr>
        <w:tc>
          <w:tcPr>
            <w:tcW w:w="3534" w:type="dxa"/>
          </w:tcPr>
          <w:p w14:paraId="7E1FF4C8" w14:textId="77777777" w:rsidR="005966CE" w:rsidRPr="000C3531" w:rsidRDefault="005966CE" w:rsidP="005966CE">
            <w:pPr>
              <w:spacing w:before="120" w:after="120"/>
              <w:jc w:val="both"/>
              <w:rPr>
                <w:rFonts w:ascii="Montserrat" w:eastAsia="Times New Roman" w:hAnsi="Montserrat" w:cs="Arial"/>
                <w:b/>
                <w:bCs/>
                <w:color w:val="27344C"/>
                <w:sz w:val="22"/>
                <w:szCs w:val="22"/>
                <w:lang w:val="ro-RO" w:eastAsia="en-GB"/>
              </w:rPr>
            </w:pPr>
            <w:r w:rsidRPr="000C3531">
              <w:rPr>
                <w:rFonts w:ascii="Montserrat" w:eastAsia="Times New Roman" w:hAnsi="Montserrat" w:cs="Arial"/>
                <w:b/>
                <w:bCs/>
                <w:color w:val="27344C"/>
                <w:sz w:val="22"/>
                <w:szCs w:val="22"/>
                <w:lang w:val="ro-RO" w:eastAsia="en-GB"/>
              </w:rPr>
              <w:t>Respectarea principiilor orizontale:</w:t>
            </w:r>
          </w:p>
          <w:p w14:paraId="2AFE949E" w14:textId="77777777" w:rsidR="005966CE" w:rsidRPr="000C3531" w:rsidRDefault="005966CE" w:rsidP="005966CE">
            <w:pPr>
              <w:spacing w:before="120" w:after="120"/>
              <w:jc w:val="both"/>
              <w:rPr>
                <w:rFonts w:ascii="Montserrat" w:eastAsia="Times New Roman" w:hAnsi="Montserrat" w:cs="Arial"/>
                <w:b/>
                <w:bCs/>
                <w:color w:val="27344C"/>
                <w:sz w:val="22"/>
                <w:szCs w:val="22"/>
                <w:lang w:val="ro-RO" w:eastAsia="en-GB"/>
              </w:rPr>
            </w:pPr>
            <w:r w:rsidRPr="000C3531">
              <w:rPr>
                <w:rFonts w:ascii="Montserrat" w:eastAsia="Times New Roman" w:hAnsi="Montserrat" w:cs="Arial"/>
                <w:b/>
                <w:bCs/>
                <w:color w:val="27344C"/>
                <w:sz w:val="22"/>
                <w:szCs w:val="22"/>
                <w:lang w:val="ro-RO" w:eastAsia="en-GB"/>
              </w:rPr>
              <w:t xml:space="preserve">Egalitate de </w:t>
            </w:r>
            <w:proofErr w:type="spellStart"/>
            <w:r w:rsidRPr="000C3531">
              <w:rPr>
                <w:rFonts w:ascii="Montserrat" w:eastAsia="Times New Roman" w:hAnsi="Montserrat" w:cs="Arial"/>
                <w:b/>
                <w:bCs/>
                <w:color w:val="27344C"/>
                <w:sz w:val="22"/>
                <w:szCs w:val="22"/>
                <w:lang w:val="ro-RO" w:eastAsia="en-GB"/>
              </w:rPr>
              <w:t>şanse</w:t>
            </w:r>
            <w:proofErr w:type="spellEnd"/>
            <w:r w:rsidRPr="000C3531">
              <w:rPr>
                <w:rFonts w:ascii="Montserrat" w:eastAsia="Times New Roman" w:hAnsi="Montserrat" w:cs="Arial"/>
                <w:b/>
                <w:bCs/>
                <w:color w:val="27344C"/>
                <w:sz w:val="22"/>
                <w:szCs w:val="22"/>
                <w:lang w:val="ro-RO" w:eastAsia="en-GB"/>
              </w:rPr>
              <w:t xml:space="preserve">, de gen, nediscriminare </w:t>
            </w:r>
            <w:proofErr w:type="spellStart"/>
            <w:r w:rsidRPr="000C3531">
              <w:rPr>
                <w:rFonts w:ascii="Montserrat" w:eastAsia="Times New Roman" w:hAnsi="Montserrat" w:cs="Arial"/>
                <w:b/>
                <w:bCs/>
                <w:color w:val="27344C"/>
                <w:sz w:val="22"/>
                <w:szCs w:val="22"/>
                <w:lang w:val="ro-RO" w:eastAsia="en-GB"/>
              </w:rPr>
              <w:t>şi</w:t>
            </w:r>
            <w:proofErr w:type="spellEnd"/>
            <w:r w:rsidRPr="000C3531">
              <w:rPr>
                <w:rFonts w:ascii="Montserrat" w:eastAsia="Times New Roman" w:hAnsi="Montserrat" w:cs="Arial"/>
                <w:b/>
                <w:bCs/>
                <w:color w:val="27344C"/>
                <w:sz w:val="22"/>
                <w:szCs w:val="22"/>
                <w:lang w:val="ro-RO" w:eastAsia="en-GB"/>
              </w:rPr>
              <w:t xml:space="preserve"> accesibilitate: </w:t>
            </w:r>
          </w:p>
          <w:p w14:paraId="68DAE771" w14:textId="74FE3E0F" w:rsidR="00B43F38" w:rsidRPr="000C3531" w:rsidRDefault="005966CE" w:rsidP="00DB1179">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a)</w:t>
            </w:r>
            <w:r w:rsidRPr="000C3531">
              <w:rPr>
                <w:rFonts w:ascii="Montserrat" w:eastAsia="Times New Roman" w:hAnsi="Montserrat" w:cs="Arial"/>
                <w:color w:val="27344C"/>
                <w:sz w:val="22"/>
                <w:szCs w:val="22"/>
                <w:lang w:val="ro-RO" w:eastAsia="en-GB"/>
              </w:rPr>
              <w:tab/>
              <w:t>Componenta implementează măsuri în ceea ce privește egalitatea de șanse, nediscriminarea, conform legislației naționale în vigoare în corelare cu Carta drepturilor fundamentale a Uniunii Europene.</w:t>
            </w:r>
          </w:p>
        </w:tc>
        <w:tc>
          <w:tcPr>
            <w:tcW w:w="3554" w:type="dxa"/>
          </w:tcPr>
          <w:p w14:paraId="1C76ED45" w14:textId="7E5B0EA8" w:rsidR="00AB4509" w:rsidRPr="000C3531" w:rsidRDefault="0096554E" w:rsidP="00DB1179">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 xml:space="preserve">Principiul egalității de șanse și nediscriminării, inclusiv Carta drepturilor fundamentale a Uniunii Europene sunt luate în considerare în toate fazele proiectului:  concepere, punere în aplicare, implementare și durabilitate.  </w:t>
            </w:r>
          </w:p>
          <w:p w14:paraId="459E72C1" w14:textId="77777777" w:rsidR="0096554E" w:rsidRPr="000C3531" w:rsidRDefault="0096554E" w:rsidP="00DB1179">
            <w:pPr>
              <w:jc w:val="both"/>
              <w:rPr>
                <w:rFonts w:ascii="Montserrat" w:eastAsia="Times New Roman" w:hAnsi="Montserrat" w:cs="Arial"/>
                <w:color w:val="27344C"/>
                <w:sz w:val="22"/>
                <w:szCs w:val="22"/>
                <w:lang w:val="ro-RO" w:eastAsia="en-GB"/>
              </w:rPr>
            </w:pPr>
          </w:p>
          <w:p w14:paraId="5D763EF9" w14:textId="3E36A6CA" w:rsidR="0096554E" w:rsidRPr="000C3531" w:rsidRDefault="00A37527" w:rsidP="00DB1179">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 xml:space="preserve">Solicitantul va prezenta măsurile concrete conform legislației naționale și </w:t>
            </w:r>
            <w:r w:rsidR="009153D0">
              <w:rPr>
                <w:rFonts w:ascii="Montserrat" w:eastAsia="Times New Roman" w:hAnsi="Montserrat" w:cs="Arial"/>
                <w:color w:val="27344C"/>
                <w:sz w:val="22"/>
                <w:szCs w:val="22"/>
                <w:lang w:val="ro-RO" w:eastAsia="en-GB"/>
              </w:rPr>
              <w:t>europene</w:t>
            </w:r>
            <w:r w:rsidRPr="000C3531">
              <w:rPr>
                <w:rFonts w:ascii="Montserrat" w:eastAsia="Times New Roman" w:hAnsi="Montserrat" w:cs="Arial"/>
                <w:color w:val="27344C"/>
                <w:sz w:val="22"/>
                <w:szCs w:val="22"/>
                <w:lang w:val="ro-RO" w:eastAsia="en-GB"/>
              </w:rPr>
              <w:t xml:space="preserve">  pe care proiectul le propune, prezentate separat pentru fiecare componenta în parte</w:t>
            </w:r>
            <w:r w:rsidRPr="000C3531">
              <w:rPr>
                <w:rFonts w:ascii="Montserrat" w:eastAsia="Times New Roman" w:hAnsi="Montserrat" w:cs="Arial"/>
                <w:color w:val="27344C"/>
                <w:sz w:val="22"/>
                <w:szCs w:val="22"/>
                <w:lang w:eastAsia="en-GB"/>
              </w:rPr>
              <w:t xml:space="preserve">: </w:t>
            </w:r>
            <w:r w:rsidRPr="000C3531">
              <w:rPr>
                <w:rFonts w:ascii="Montserrat" w:eastAsia="Times New Roman" w:hAnsi="Montserrat" w:cs="Arial"/>
                <w:color w:val="27344C"/>
                <w:sz w:val="22"/>
                <w:szCs w:val="22"/>
                <w:lang w:val="ro-RO" w:eastAsia="en-GB"/>
              </w:rPr>
              <w:t>egalitate de șanse, nediscriminare</w:t>
            </w:r>
            <w:r w:rsidR="001D31A7" w:rsidRPr="000C3531">
              <w:rPr>
                <w:rFonts w:ascii="Montserrat" w:eastAsia="Times New Roman" w:hAnsi="Montserrat" w:cs="Arial"/>
                <w:color w:val="27344C"/>
                <w:sz w:val="22"/>
                <w:szCs w:val="22"/>
                <w:lang w:val="ro-RO" w:eastAsia="en-GB"/>
              </w:rPr>
              <w:t xml:space="preserve"> și vor viza respectarea celor două </w:t>
            </w:r>
            <w:r w:rsidR="001D31A7" w:rsidRPr="000C3531">
              <w:rPr>
                <w:rFonts w:ascii="Montserrat" w:eastAsia="Times New Roman" w:hAnsi="Montserrat" w:cs="Arial"/>
                <w:color w:val="27344C"/>
                <w:sz w:val="22"/>
                <w:szCs w:val="22"/>
                <w:lang w:val="ro-RO" w:eastAsia="en-GB"/>
              </w:rPr>
              <w:lastRenderedPageBreak/>
              <w:t xml:space="preserve">principii în ceea ce privește  echipa de proiect, achizițiile din cadrul proiectului, grupul țintă, </w:t>
            </w:r>
            <w:r w:rsidR="003D1D24" w:rsidRPr="000C3531">
              <w:rPr>
                <w:rFonts w:ascii="Montserrat" w:eastAsia="Times New Roman" w:hAnsi="Montserrat" w:cs="Arial"/>
                <w:color w:val="27344C"/>
                <w:sz w:val="22"/>
                <w:szCs w:val="22"/>
                <w:lang w:val="ro-RO" w:eastAsia="en-GB"/>
              </w:rPr>
              <w:t>cetățeni</w:t>
            </w:r>
            <w:r w:rsidR="001D31A7" w:rsidRPr="000C3531">
              <w:rPr>
                <w:rFonts w:ascii="Montserrat" w:eastAsia="Times New Roman" w:hAnsi="Montserrat" w:cs="Arial"/>
                <w:color w:val="27344C"/>
                <w:sz w:val="22"/>
                <w:szCs w:val="22"/>
                <w:lang w:val="ro-RO" w:eastAsia="en-GB"/>
              </w:rPr>
              <w:t xml:space="preserve">, </w:t>
            </w:r>
            <w:r w:rsidR="003D1D24" w:rsidRPr="000C3531">
              <w:rPr>
                <w:rFonts w:ascii="Montserrat" w:eastAsia="Times New Roman" w:hAnsi="Montserrat" w:cs="Arial"/>
                <w:color w:val="27344C"/>
                <w:sz w:val="22"/>
                <w:szCs w:val="22"/>
                <w:lang w:val="ro-RO" w:eastAsia="en-GB"/>
              </w:rPr>
              <w:t xml:space="preserve">grupuri defavorizate, </w:t>
            </w:r>
            <w:r w:rsidR="001D31A7" w:rsidRPr="000C3531">
              <w:rPr>
                <w:rFonts w:ascii="Montserrat" w:eastAsia="Times New Roman" w:hAnsi="Montserrat" w:cs="Arial"/>
                <w:color w:val="27344C"/>
                <w:sz w:val="22"/>
                <w:szCs w:val="22"/>
                <w:lang w:val="ro-RO" w:eastAsia="en-GB"/>
              </w:rPr>
              <w:t xml:space="preserve">etc. </w:t>
            </w:r>
          </w:p>
          <w:p w14:paraId="6029CE42" w14:textId="77777777" w:rsidR="0096554E" w:rsidRPr="000C3531" w:rsidRDefault="0096554E" w:rsidP="00DB1179">
            <w:pPr>
              <w:jc w:val="both"/>
              <w:rPr>
                <w:rFonts w:ascii="Montserrat" w:eastAsia="Times New Roman" w:hAnsi="Montserrat" w:cs="Arial"/>
                <w:color w:val="27344C"/>
                <w:sz w:val="22"/>
                <w:szCs w:val="22"/>
                <w:lang w:val="ro-RO" w:eastAsia="en-GB"/>
              </w:rPr>
            </w:pPr>
          </w:p>
          <w:p w14:paraId="2D8B80B6" w14:textId="416C0A9C" w:rsidR="0096554E" w:rsidRPr="000C3531" w:rsidRDefault="0096554E" w:rsidP="00DB1179">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 xml:space="preserve">Măsurile propuse vor avea în vedere respectarea accesului pe piața muncii a categoriilor defavorizate, respectarea drepturilor fundamentale ale omului și ale copilului, identificarea probabilității riscurilor de exploatare prin muncă a copiilor, de muncă forțată, de discriminare și de tratament inegal al lucrătorilor </w:t>
            </w:r>
            <w:proofErr w:type="spellStart"/>
            <w:r w:rsidRPr="000C3531">
              <w:rPr>
                <w:rFonts w:ascii="Montserrat" w:eastAsia="Times New Roman" w:hAnsi="Montserrat" w:cs="Arial"/>
                <w:color w:val="27344C"/>
                <w:sz w:val="22"/>
                <w:szCs w:val="22"/>
                <w:lang w:val="ro-RO" w:eastAsia="en-GB"/>
              </w:rPr>
              <w:t>migranți</w:t>
            </w:r>
            <w:proofErr w:type="spellEnd"/>
            <w:r w:rsidRPr="000C3531">
              <w:rPr>
                <w:rFonts w:ascii="Montserrat" w:eastAsia="Times New Roman" w:hAnsi="Montserrat" w:cs="Arial"/>
                <w:color w:val="27344C"/>
                <w:sz w:val="22"/>
                <w:szCs w:val="22"/>
                <w:lang w:val="ro-RO" w:eastAsia="en-GB"/>
              </w:rPr>
              <w:t xml:space="preserve"> sau străini, de inegalitate de gen, de discriminare și/sau de restricționare a libertății de asociere sau a altor riscuri de încălcare a drepturilor fundamentale ale lucrătorilor.</w:t>
            </w:r>
          </w:p>
          <w:p w14:paraId="2CAE53F4" w14:textId="77777777" w:rsidR="0096554E" w:rsidRPr="000C3531" w:rsidRDefault="0096554E" w:rsidP="00DB1179">
            <w:pPr>
              <w:jc w:val="both"/>
              <w:rPr>
                <w:rFonts w:ascii="Montserrat" w:eastAsia="Times New Roman" w:hAnsi="Montserrat" w:cs="Arial"/>
                <w:color w:val="27344C"/>
                <w:sz w:val="22"/>
                <w:szCs w:val="22"/>
                <w:lang w:val="ro-RO" w:eastAsia="en-GB"/>
              </w:rPr>
            </w:pPr>
          </w:p>
          <w:p w14:paraId="76917A73" w14:textId="77777777" w:rsidR="00A77F29" w:rsidRPr="000C3531" w:rsidRDefault="00A77F29" w:rsidP="00A77F29">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Solicitantul va consulta:</w:t>
            </w:r>
          </w:p>
          <w:p w14:paraId="46139506" w14:textId="77777777" w:rsidR="00A77F29" w:rsidRPr="000C3531" w:rsidRDefault="00A77F29" w:rsidP="00A77F29">
            <w:pPr>
              <w:jc w:val="both"/>
              <w:rPr>
                <w:rFonts w:ascii="Montserrat" w:eastAsia="Times New Roman" w:hAnsi="Montserrat" w:cs="Arial"/>
                <w:color w:val="27344C"/>
                <w:sz w:val="22"/>
                <w:szCs w:val="22"/>
                <w:lang w:val="ro-RO" w:eastAsia="en-GB"/>
              </w:rPr>
            </w:pPr>
          </w:p>
          <w:p w14:paraId="7848DBC5" w14:textId="77777777" w:rsidR="00A77F29" w:rsidRPr="000C3531" w:rsidRDefault="00A77F29" w:rsidP="00A77F29">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 Carta drepturilor fundamentale a Uniunii Europene,</w:t>
            </w:r>
          </w:p>
          <w:p w14:paraId="1E24178B" w14:textId="77777777" w:rsidR="00A77F29" w:rsidRPr="000C3531" w:rsidRDefault="00A77F29" w:rsidP="00A77F29">
            <w:pPr>
              <w:jc w:val="both"/>
              <w:rPr>
                <w:rFonts w:ascii="Montserrat" w:eastAsia="Times New Roman" w:hAnsi="Montserrat" w:cs="Arial"/>
                <w:color w:val="27344C"/>
                <w:sz w:val="22"/>
                <w:szCs w:val="22"/>
                <w:lang w:val="ro-RO" w:eastAsia="en-GB"/>
              </w:rPr>
            </w:pPr>
          </w:p>
          <w:p w14:paraId="69A7F673" w14:textId="6CDB2EF5" w:rsidR="00A77F29" w:rsidRPr="000C3531" w:rsidRDefault="00A77F29" w:rsidP="00A77F29">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 Ghidul de aplicare a Cartei drepturilor fundamentale a Uniunii Europene în implementarea fondurilor europene nerambursabile,</w:t>
            </w:r>
          </w:p>
          <w:p w14:paraId="6BA69A80" w14:textId="77777777" w:rsidR="00A77F29" w:rsidRPr="000C3531" w:rsidRDefault="00A77F29" w:rsidP="00A77F29">
            <w:pPr>
              <w:jc w:val="both"/>
              <w:rPr>
                <w:rFonts w:ascii="Montserrat" w:eastAsia="Times New Roman" w:hAnsi="Montserrat" w:cs="Arial"/>
                <w:color w:val="27344C"/>
                <w:sz w:val="22"/>
                <w:szCs w:val="22"/>
                <w:lang w:val="ro-RO" w:eastAsia="en-GB"/>
              </w:rPr>
            </w:pPr>
          </w:p>
          <w:p w14:paraId="718222F3" w14:textId="77777777" w:rsidR="00A77F29" w:rsidRPr="000C3531" w:rsidRDefault="00A77F29" w:rsidP="00A77F29">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 Lista de verificare pentru respectarea drepturilor fundamentale, din cadrul capitolului VII. al ”Ghidului de aplicare a Cartei drepturilor fundamentale a Uniunii Europene în implementarea fondurilor europene nerambursabile”.</w:t>
            </w:r>
          </w:p>
          <w:p w14:paraId="2883A742" w14:textId="77777777" w:rsidR="00A77F29" w:rsidRPr="000C3531" w:rsidRDefault="00A77F29" w:rsidP="00A77F29">
            <w:pPr>
              <w:jc w:val="both"/>
              <w:rPr>
                <w:rFonts w:ascii="Montserrat" w:eastAsia="Times New Roman" w:hAnsi="Montserrat" w:cs="Arial"/>
                <w:color w:val="27344C"/>
                <w:sz w:val="22"/>
                <w:szCs w:val="22"/>
                <w:lang w:val="ro-RO" w:eastAsia="en-GB"/>
              </w:rPr>
            </w:pPr>
          </w:p>
          <w:p w14:paraId="7891D28E" w14:textId="2AFAF4CE" w:rsidR="00AF383E" w:rsidRPr="000C3531" w:rsidRDefault="00A77F29" w:rsidP="00A77F29">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 xml:space="preserve">Solicitantul va completa </w:t>
            </w:r>
            <w:proofErr w:type="spellStart"/>
            <w:r w:rsidR="009D5693" w:rsidRPr="000C3531">
              <w:rPr>
                <w:rFonts w:ascii="Montserrat" w:eastAsia="Times New Roman" w:hAnsi="Montserrat" w:cs="Arial"/>
                <w:color w:val="27344C"/>
                <w:sz w:val="22"/>
                <w:szCs w:val="22"/>
                <w:lang w:val="ro-RO" w:eastAsia="en-GB"/>
              </w:rPr>
              <w:t>Declaratia</w:t>
            </w:r>
            <w:proofErr w:type="spellEnd"/>
            <w:r w:rsidR="009D5693" w:rsidRPr="000C3531">
              <w:rPr>
                <w:rFonts w:ascii="Montserrat" w:eastAsia="Times New Roman" w:hAnsi="Montserrat" w:cs="Arial"/>
                <w:color w:val="27344C"/>
                <w:sz w:val="22"/>
                <w:szCs w:val="22"/>
                <w:lang w:val="ro-RO" w:eastAsia="en-GB"/>
              </w:rPr>
              <w:t xml:space="preserve"> unică </w:t>
            </w:r>
            <w:r w:rsidRPr="000C3531">
              <w:rPr>
                <w:rFonts w:ascii="Montserrat" w:eastAsia="Times New Roman" w:hAnsi="Montserrat" w:cs="Arial"/>
                <w:color w:val="27344C"/>
                <w:sz w:val="22"/>
                <w:szCs w:val="22"/>
                <w:lang w:val="ro-RO" w:eastAsia="en-GB"/>
              </w:rPr>
              <w:t xml:space="preserve">anexă la Ghidul solicitantului de finanțare, prin care își asumă faptul că a luat la cunoștință prevederile Cartei drepturilor fundamentale a Uniunii Europene (document adoptat de Comisia Europeană, Parlamentul European și Consiliul Uniunii Europene la 7 decembrie 2000, în cadrul Consiliului European de la </w:t>
            </w:r>
            <w:r w:rsidRPr="000C3531">
              <w:rPr>
                <w:rFonts w:ascii="Montserrat" w:eastAsia="Times New Roman" w:hAnsi="Montserrat" w:cs="Arial"/>
                <w:color w:val="27344C"/>
                <w:sz w:val="22"/>
                <w:szCs w:val="22"/>
                <w:lang w:val="ro-RO" w:eastAsia="en-GB"/>
              </w:rPr>
              <w:lastRenderedPageBreak/>
              <w:t>Nisa) și Lista de verificare pentru respectarea drepturilor fundamentale a UE (din cadrul capitolului VII. al ”Ghidului de aplicare a Cartei drepturilor fundamentale a Uniunii Europene în implementarea fondurilor europene nerambursabile”) și va asigura respectarea drepturilor fundamentale incluse in Cartă începând cu data depunerii cererii de finanțare, pe tot parcursul procesului de evaluare, selecție și contractare, pe perioada de implementare, precum și pe perioada de durabilitate a contractului de finanțare.</w:t>
            </w:r>
          </w:p>
          <w:p w14:paraId="08A0F5C0" w14:textId="77777777" w:rsidR="0096554E" w:rsidRPr="000C3531" w:rsidRDefault="0096554E" w:rsidP="0096554E">
            <w:pPr>
              <w:jc w:val="both"/>
              <w:rPr>
                <w:rFonts w:ascii="Montserrat" w:eastAsia="Times New Roman" w:hAnsi="Montserrat" w:cs="Arial"/>
                <w:color w:val="27344C"/>
                <w:sz w:val="22"/>
                <w:szCs w:val="22"/>
                <w:lang w:val="ro-RO" w:eastAsia="en-GB"/>
              </w:rPr>
            </w:pPr>
          </w:p>
          <w:p w14:paraId="30EDBDA2" w14:textId="50DA6FBD" w:rsidR="00092BDC" w:rsidRPr="000C3531" w:rsidRDefault="0096554E" w:rsidP="0096554E">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 xml:space="preserve">În cazul în care informațiile privind măsurile propuse de beneficiari conform legislației naționale și </w:t>
            </w:r>
            <w:r w:rsidR="009153D0">
              <w:rPr>
                <w:rFonts w:ascii="Montserrat" w:eastAsia="Times New Roman" w:hAnsi="Montserrat" w:cs="Arial"/>
                <w:color w:val="27344C"/>
                <w:sz w:val="22"/>
                <w:szCs w:val="22"/>
                <w:lang w:val="ro-RO" w:eastAsia="en-GB"/>
              </w:rPr>
              <w:t>europene</w:t>
            </w:r>
            <w:r w:rsidRPr="000C3531">
              <w:rPr>
                <w:rFonts w:ascii="Montserrat" w:eastAsia="Times New Roman" w:hAnsi="Montserrat" w:cs="Arial"/>
                <w:color w:val="27344C"/>
                <w:sz w:val="22"/>
                <w:szCs w:val="22"/>
                <w:lang w:val="ro-RO" w:eastAsia="en-GB"/>
              </w:rPr>
              <w:t xml:space="preserve"> în vigoare nu se regăsesc în cadrul cererii de finanțare și în cadrul documentației </w:t>
            </w:r>
            <w:proofErr w:type="spellStart"/>
            <w:r w:rsidRPr="000C3531">
              <w:rPr>
                <w:rFonts w:ascii="Montserrat" w:eastAsia="Times New Roman" w:hAnsi="Montserrat" w:cs="Arial"/>
                <w:color w:val="27344C"/>
                <w:sz w:val="22"/>
                <w:szCs w:val="22"/>
                <w:lang w:val="ro-RO" w:eastAsia="en-GB"/>
              </w:rPr>
              <w:t>tehnico</w:t>
            </w:r>
            <w:proofErr w:type="spellEnd"/>
            <w:r w:rsidRPr="000C3531">
              <w:rPr>
                <w:rFonts w:ascii="Montserrat" w:eastAsia="Times New Roman" w:hAnsi="Montserrat" w:cs="Arial"/>
                <w:color w:val="27344C"/>
                <w:sz w:val="22"/>
                <w:szCs w:val="22"/>
                <w:lang w:val="ro-RO" w:eastAsia="en-GB"/>
              </w:rPr>
              <w:t>-economice faza PT, AM PR</w:t>
            </w:r>
            <w:r w:rsidR="00240438">
              <w:rPr>
                <w:rFonts w:ascii="Montserrat" w:eastAsia="Times New Roman" w:hAnsi="Montserrat" w:cs="Arial"/>
                <w:color w:val="27344C"/>
                <w:sz w:val="22"/>
                <w:szCs w:val="22"/>
                <w:lang w:val="ro-RO" w:eastAsia="en-GB"/>
              </w:rPr>
              <w:t xml:space="preserve"> </w:t>
            </w:r>
            <w:r w:rsidRPr="000C3531">
              <w:rPr>
                <w:rFonts w:ascii="Montserrat" w:eastAsia="Times New Roman" w:hAnsi="Montserrat" w:cs="Arial"/>
                <w:color w:val="27344C"/>
                <w:sz w:val="22"/>
                <w:szCs w:val="22"/>
                <w:lang w:val="ro-RO" w:eastAsia="en-GB"/>
              </w:rPr>
              <w:t>V</w:t>
            </w:r>
            <w:r w:rsidR="00240438">
              <w:rPr>
                <w:rFonts w:ascii="Montserrat" w:eastAsia="Times New Roman" w:hAnsi="Montserrat" w:cs="Arial"/>
                <w:color w:val="27344C"/>
                <w:sz w:val="22"/>
                <w:szCs w:val="22"/>
                <w:lang w:val="ro-RO" w:eastAsia="en-GB"/>
              </w:rPr>
              <w:t>est</w:t>
            </w:r>
            <w:r w:rsidRPr="000C3531">
              <w:rPr>
                <w:rFonts w:ascii="Montserrat" w:eastAsia="Times New Roman" w:hAnsi="Montserrat" w:cs="Arial"/>
                <w:color w:val="27344C"/>
                <w:sz w:val="22"/>
                <w:szCs w:val="22"/>
                <w:lang w:val="ro-RO" w:eastAsia="en-GB"/>
              </w:rPr>
              <w:t xml:space="preserve"> va solicita clarificări.</w:t>
            </w:r>
          </w:p>
        </w:tc>
        <w:tc>
          <w:tcPr>
            <w:tcW w:w="3851" w:type="dxa"/>
          </w:tcPr>
          <w:p w14:paraId="269FEFA1" w14:textId="77777777" w:rsidR="001967E8" w:rsidRPr="000C3531" w:rsidRDefault="001967E8" w:rsidP="001967E8">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lastRenderedPageBreak/>
              <w:t xml:space="preserve">Se va consulta Ghidul de bune practici „Abordarea principiilor privind egalitatea de șanse, accesibilitatea, nediscriminarea și incluziunea la nivelul proiectelor finanțate prin Programul Operațional </w:t>
            </w:r>
          </w:p>
          <w:p w14:paraId="2B90B2B0" w14:textId="0277ED75" w:rsidR="00B43F38" w:rsidRPr="000C3531" w:rsidRDefault="001967E8" w:rsidP="001967E8">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 xml:space="preserve">Vest 2021-2027” în cadrul căruia sunt furnizate exemple, măsuri care pot fi implementate în cadrul proiectului conform legislației naționale și </w:t>
            </w:r>
            <w:r w:rsidR="009153D0">
              <w:rPr>
                <w:rFonts w:ascii="Montserrat" w:eastAsia="Times New Roman" w:hAnsi="Montserrat" w:cs="Arial"/>
                <w:color w:val="27344C"/>
                <w:sz w:val="22"/>
                <w:szCs w:val="22"/>
                <w:lang w:val="ro-RO" w:eastAsia="en-GB"/>
              </w:rPr>
              <w:t>europene</w:t>
            </w:r>
            <w:r w:rsidRPr="000C3531">
              <w:rPr>
                <w:rFonts w:ascii="Montserrat" w:eastAsia="Times New Roman" w:hAnsi="Montserrat" w:cs="Arial"/>
                <w:color w:val="27344C"/>
                <w:sz w:val="22"/>
                <w:szCs w:val="22"/>
                <w:lang w:val="ro-RO" w:eastAsia="en-GB"/>
              </w:rPr>
              <w:t xml:space="preserve"> în vigoare.</w:t>
            </w:r>
          </w:p>
        </w:tc>
        <w:tc>
          <w:tcPr>
            <w:tcW w:w="3969" w:type="dxa"/>
            <w:gridSpan w:val="2"/>
          </w:tcPr>
          <w:p w14:paraId="0041A3AB" w14:textId="04F13AC8" w:rsidR="0096554E" w:rsidRPr="000C3531" w:rsidRDefault="0096554E" w:rsidP="0096554E">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 xml:space="preserve">Respectarea legislației naționale și </w:t>
            </w:r>
            <w:r w:rsidR="009153D0">
              <w:rPr>
                <w:rFonts w:ascii="Montserrat" w:eastAsia="Times New Roman" w:hAnsi="Montserrat" w:cs="Arial"/>
                <w:color w:val="27344C"/>
                <w:sz w:val="22"/>
                <w:szCs w:val="22"/>
                <w:lang w:val="ro-RO" w:eastAsia="en-GB"/>
              </w:rPr>
              <w:t>europene</w:t>
            </w:r>
            <w:r w:rsidRPr="000C3531">
              <w:rPr>
                <w:rFonts w:ascii="Montserrat" w:eastAsia="Times New Roman" w:hAnsi="Montserrat" w:cs="Arial"/>
                <w:color w:val="27344C"/>
                <w:sz w:val="22"/>
                <w:szCs w:val="22"/>
                <w:lang w:val="ro-RO" w:eastAsia="en-GB"/>
              </w:rPr>
              <w:t xml:space="preserve"> în vigoare va fi asumată de beneficiar prin completarea obligatorie în cadrul cererii de finanțare a secțiunii Principii orizontale, câmpurile Egalitate de șanse - Egalitate de gen, Nediscriminare. </w:t>
            </w:r>
            <w:r w:rsidR="00797B42">
              <w:rPr>
                <w:rFonts w:ascii="Montserrat" w:eastAsia="Times New Roman" w:hAnsi="Montserrat" w:cs="Arial"/>
                <w:color w:val="27344C"/>
                <w:sz w:val="22"/>
                <w:szCs w:val="22"/>
                <w:lang w:val="ro-RO" w:eastAsia="en-GB"/>
              </w:rPr>
              <w:t>M</w:t>
            </w:r>
            <w:r w:rsidRPr="000C3531">
              <w:rPr>
                <w:rFonts w:ascii="Montserrat" w:eastAsia="Times New Roman" w:hAnsi="Montserrat" w:cs="Arial"/>
                <w:color w:val="27344C"/>
                <w:sz w:val="22"/>
                <w:szCs w:val="22"/>
                <w:lang w:val="ro-RO" w:eastAsia="en-GB"/>
              </w:rPr>
              <w:t xml:space="preserve">ăsurile propuse de beneficiar și care vizează legislația națională și </w:t>
            </w:r>
            <w:r w:rsidR="009153D0">
              <w:rPr>
                <w:rFonts w:ascii="Montserrat" w:eastAsia="Times New Roman" w:hAnsi="Montserrat" w:cs="Arial"/>
                <w:color w:val="27344C"/>
                <w:sz w:val="22"/>
                <w:szCs w:val="22"/>
                <w:lang w:val="ro-RO" w:eastAsia="en-GB"/>
              </w:rPr>
              <w:t xml:space="preserve">europeană </w:t>
            </w:r>
            <w:r w:rsidRPr="000C3531">
              <w:rPr>
                <w:rFonts w:ascii="Montserrat" w:eastAsia="Times New Roman" w:hAnsi="Montserrat" w:cs="Arial"/>
                <w:color w:val="27344C"/>
                <w:sz w:val="22"/>
                <w:szCs w:val="22"/>
                <w:lang w:val="ro-RO" w:eastAsia="en-GB"/>
              </w:rPr>
              <w:t>în vigoare în procesul de elaborare, implementare și durabilitate al proiectului se vor detalia în cadrul proiectului tehnic. În cadrul cererii de finanțare în secțiunea Principii orizontale</w:t>
            </w:r>
            <w:r w:rsidR="00797B42">
              <w:rPr>
                <w:rFonts w:ascii="Montserrat" w:eastAsia="Times New Roman" w:hAnsi="Montserrat" w:cs="Arial"/>
                <w:color w:val="27344C"/>
                <w:sz w:val="22"/>
                <w:szCs w:val="22"/>
                <w:lang w:val="ro-RO" w:eastAsia="en-GB"/>
              </w:rPr>
              <w:t xml:space="preserve"> </w:t>
            </w:r>
            <w:r w:rsidRPr="000C3531">
              <w:rPr>
                <w:rFonts w:ascii="Montserrat" w:eastAsia="Times New Roman" w:hAnsi="Montserrat" w:cs="Arial"/>
                <w:color w:val="27344C"/>
                <w:sz w:val="22"/>
                <w:szCs w:val="22"/>
                <w:lang w:val="ro-RO" w:eastAsia="en-GB"/>
              </w:rPr>
              <w:t xml:space="preserve">vor trebui să existe referiri cu trimitere la paginile și </w:t>
            </w:r>
            <w:r w:rsidRPr="000C3531">
              <w:rPr>
                <w:rFonts w:ascii="Montserrat" w:eastAsia="Times New Roman" w:hAnsi="Montserrat" w:cs="Arial"/>
                <w:color w:val="27344C"/>
                <w:sz w:val="22"/>
                <w:szCs w:val="22"/>
                <w:lang w:val="ro-RO" w:eastAsia="en-GB"/>
              </w:rPr>
              <w:lastRenderedPageBreak/>
              <w:t>secțiunile din proiectul tehnic</w:t>
            </w:r>
            <w:r w:rsidR="00693AC5" w:rsidRPr="000C3531">
              <w:rPr>
                <w:rFonts w:ascii="Montserrat" w:eastAsia="Times New Roman" w:hAnsi="Montserrat" w:cs="Arial"/>
                <w:color w:val="27344C"/>
                <w:sz w:val="22"/>
                <w:szCs w:val="22"/>
                <w:lang w:val="ro-RO" w:eastAsia="en-GB"/>
              </w:rPr>
              <w:t xml:space="preserve"> </w:t>
            </w:r>
            <w:r w:rsidRPr="000C3531">
              <w:rPr>
                <w:rFonts w:ascii="Montserrat" w:eastAsia="Times New Roman" w:hAnsi="Montserrat" w:cs="Arial"/>
                <w:color w:val="27344C"/>
                <w:sz w:val="22"/>
                <w:szCs w:val="22"/>
                <w:lang w:val="ro-RO" w:eastAsia="en-GB"/>
              </w:rPr>
              <w:t>unde se regăsesc măsurile propuse de beneficiar și care vizează principiul egalității de șanse, nediscriminării.</w:t>
            </w:r>
          </w:p>
          <w:p w14:paraId="7130789D" w14:textId="268CC858" w:rsidR="0096554E" w:rsidRPr="000C3531" w:rsidRDefault="0096554E" w:rsidP="0096554E">
            <w:pPr>
              <w:jc w:val="both"/>
              <w:rPr>
                <w:rFonts w:ascii="Montserrat" w:eastAsia="Times New Roman" w:hAnsi="Montserrat" w:cs="Arial"/>
                <w:color w:val="27344C"/>
                <w:sz w:val="22"/>
                <w:szCs w:val="22"/>
                <w:lang w:val="ro-RO" w:eastAsia="en-GB"/>
              </w:rPr>
            </w:pPr>
          </w:p>
          <w:p w14:paraId="01EE8E85" w14:textId="0BC08D6E" w:rsidR="009F69A9" w:rsidRPr="000C3531" w:rsidRDefault="00187A80" w:rsidP="0096554E">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Declarația unică</w:t>
            </w:r>
          </w:p>
          <w:p w14:paraId="6B90004B" w14:textId="77777777" w:rsidR="0096554E" w:rsidRPr="000C3531" w:rsidRDefault="0096554E" w:rsidP="0096554E">
            <w:pPr>
              <w:jc w:val="both"/>
              <w:rPr>
                <w:rFonts w:ascii="Montserrat" w:eastAsia="Times New Roman" w:hAnsi="Montserrat" w:cs="Arial"/>
                <w:color w:val="27344C"/>
                <w:sz w:val="22"/>
                <w:szCs w:val="22"/>
                <w:lang w:val="ro-RO" w:eastAsia="en-GB"/>
              </w:rPr>
            </w:pPr>
          </w:p>
          <w:p w14:paraId="6923E4AC" w14:textId="54D881B4" w:rsidR="00986D45" w:rsidRPr="000C3531" w:rsidRDefault="00986D45" w:rsidP="00DB1179">
            <w:pPr>
              <w:jc w:val="both"/>
              <w:rPr>
                <w:rFonts w:ascii="Montserrat" w:eastAsia="Times New Roman" w:hAnsi="Montserrat" w:cs="Arial"/>
                <w:color w:val="27344C"/>
                <w:sz w:val="22"/>
                <w:szCs w:val="22"/>
                <w:lang w:val="ro-RO" w:eastAsia="en-GB"/>
              </w:rPr>
            </w:pPr>
          </w:p>
        </w:tc>
      </w:tr>
      <w:tr w:rsidR="000C3531" w:rsidRPr="000C3531" w14:paraId="644A7D9A" w14:textId="77777777" w:rsidTr="00242B0A">
        <w:trPr>
          <w:gridAfter w:val="1"/>
          <w:wAfter w:w="13" w:type="dxa"/>
        </w:trPr>
        <w:tc>
          <w:tcPr>
            <w:tcW w:w="3534" w:type="dxa"/>
          </w:tcPr>
          <w:p w14:paraId="3C1A9109" w14:textId="77777777" w:rsidR="007367A0" w:rsidRPr="000C3531" w:rsidRDefault="007367A0" w:rsidP="007367A0">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lastRenderedPageBreak/>
              <w:t>b)</w:t>
            </w:r>
            <w:r w:rsidRPr="000C3531">
              <w:rPr>
                <w:rFonts w:ascii="Montserrat" w:eastAsia="Times New Roman" w:hAnsi="Montserrat" w:cs="Arial"/>
                <w:color w:val="27344C"/>
                <w:sz w:val="22"/>
                <w:szCs w:val="22"/>
                <w:lang w:val="ro-RO" w:eastAsia="en-GB"/>
              </w:rPr>
              <w:tab/>
              <w:t xml:space="preserve">Componenta prevede crearea de </w:t>
            </w:r>
            <w:proofErr w:type="spellStart"/>
            <w:r w:rsidRPr="000C3531">
              <w:rPr>
                <w:rFonts w:ascii="Montserrat" w:eastAsia="Times New Roman" w:hAnsi="Montserrat" w:cs="Arial"/>
                <w:color w:val="27344C"/>
                <w:sz w:val="22"/>
                <w:szCs w:val="22"/>
                <w:lang w:val="ro-RO" w:eastAsia="en-GB"/>
              </w:rPr>
              <w:t>facilităţi</w:t>
            </w:r>
            <w:proofErr w:type="spellEnd"/>
            <w:r w:rsidRPr="000C3531">
              <w:rPr>
                <w:rFonts w:ascii="Montserrat" w:eastAsia="Times New Roman" w:hAnsi="Montserrat" w:cs="Arial"/>
                <w:color w:val="27344C"/>
                <w:sz w:val="22"/>
                <w:szCs w:val="22"/>
                <w:lang w:val="ro-RO" w:eastAsia="en-GB"/>
              </w:rPr>
              <w:t xml:space="preserve">/adaptarea infrastructurii pentru accesul persoanelor cu </w:t>
            </w:r>
            <w:proofErr w:type="spellStart"/>
            <w:r w:rsidRPr="000C3531">
              <w:rPr>
                <w:rFonts w:ascii="Montserrat" w:eastAsia="Times New Roman" w:hAnsi="Montserrat" w:cs="Arial"/>
                <w:color w:val="27344C"/>
                <w:sz w:val="22"/>
                <w:szCs w:val="22"/>
                <w:lang w:val="ro-RO" w:eastAsia="en-GB"/>
              </w:rPr>
              <w:t>dizabilităţi</w:t>
            </w:r>
            <w:proofErr w:type="spellEnd"/>
            <w:r w:rsidRPr="000C3531">
              <w:rPr>
                <w:rFonts w:ascii="Montserrat" w:eastAsia="Times New Roman" w:hAnsi="Montserrat" w:cs="Arial"/>
                <w:color w:val="27344C"/>
                <w:sz w:val="22"/>
                <w:szCs w:val="22"/>
                <w:lang w:val="ro-RO" w:eastAsia="en-GB"/>
              </w:rPr>
              <w:t xml:space="preserve">, în conformitate cu prevederile Convenției ONU privind drepturile persoanelor cu </w:t>
            </w:r>
            <w:proofErr w:type="spellStart"/>
            <w:r w:rsidRPr="000C3531">
              <w:rPr>
                <w:rFonts w:ascii="Montserrat" w:eastAsia="Times New Roman" w:hAnsi="Montserrat" w:cs="Arial"/>
                <w:color w:val="27344C"/>
                <w:sz w:val="22"/>
                <w:szCs w:val="22"/>
                <w:lang w:val="ro-RO" w:eastAsia="en-GB"/>
              </w:rPr>
              <w:t>dizabilităţi</w:t>
            </w:r>
            <w:proofErr w:type="spellEnd"/>
            <w:r w:rsidRPr="000C3531">
              <w:rPr>
                <w:rFonts w:ascii="Montserrat" w:eastAsia="Times New Roman" w:hAnsi="Montserrat" w:cs="Arial"/>
                <w:color w:val="27344C"/>
                <w:sz w:val="22"/>
                <w:szCs w:val="22"/>
                <w:lang w:val="ro-RO" w:eastAsia="en-GB"/>
              </w:rPr>
              <w:t xml:space="preserve"> (art.9).</w:t>
            </w:r>
          </w:p>
          <w:p w14:paraId="623AD2D8" w14:textId="77777777" w:rsidR="007367A0" w:rsidRPr="000C3531" w:rsidRDefault="007367A0" w:rsidP="007367A0">
            <w:pPr>
              <w:jc w:val="both"/>
              <w:rPr>
                <w:rFonts w:ascii="Montserrat" w:eastAsia="Times New Roman" w:hAnsi="Montserrat" w:cs="Arial"/>
                <w:color w:val="27344C"/>
                <w:sz w:val="22"/>
                <w:szCs w:val="22"/>
                <w:lang w:val="ro-RO" w:eastAsia="en-GB"/>
              </w:rPr>
            </w:pPr>
          </w:p>
          <w:p w14:paraId="2E80145D" w14:textId="539D6D43" w:rsidR="00B16137" w:rsidRPr="000C3531" w:rsidRDefault="00B16137" w:rsidP="007367A0">
            <w:pPr>
              <w:jc w:val="both"/>
              <w:rPr>
                <w:rFonts w:ascii="Montserrat" w:eastAsia="Times New Roman" w:hAnsi="Montserrat" w:cs="Arial"/>
                <w:color w:val="27344C"/>
                <w:sz w:val="22"/>
                <w:szCs w:val="22"/>
                <w:lang w:val="ro-RO" w:eastAsia="en-GB"/>
              </w:rPr>
            </w:pPr>
          </w:p>
        </w:tc>
        <w:tc>
          <w:tcPr>
            <w:tcW w:w="3554" w:type="dxa"/>
          </w:tcPr>
          <w:p w14:paraId="5E586F33" w14:textId="661C3B8C" w:rsidR="00505D5A" w:rsidRPr="000C3531" w:rsidRDefault="00505D5A" w:rsidP="00DB1179">
            <w:pPr>
              <w:jc w:val="both"/>
              <w:rPr>
                <w:rFonts w:ascii="Montserrat" w:eastAsia="Times New Roman" w:hAnsi="Montserrat" w:cs="Arial"/>
                <w:b/>
                <w:bCs/>
                <w:color w:val="27344C"/>
                <w:sz w:val="22"/>
                <w:szCs w:val="22"/>
                <w:lang w:val="ro-RO" w:eastAsia="en-GB"/>
              </w:rPr>
            </w:pPr>
            <w:r w:rsidRPr="000C3531">
              <w:rPr>
                <w:rFonts w:ascii="Montserrat" w:eastAsia="Times New Roman" w:hAnsi="Montserrat" w:cs="Arial"/>
                <w:b/>
                <w:bCs/>
                <w:color w:val="27344C"/>
                <w:sz w:val="22"/>
                <w:szCs w:val="22"/>
                <w:lang w:val="ro-RO" w:eastAsia="en-GB"/>
              </w:rPr>
              <w:t>Situația 1</w:t>
            </w:r>
          </w:p>
          <w:p w14:paraId="2BCAE780" w14:textId="77777777" w:rsidR="00505D5A" w:rsidRPr="000C3531" w:rsidRDefault="00505D5A" w:rsidP="00DB1179">
            <w:pPr>
              <w:jc w:val="both"/>
              <w:rPr>
                <w:rFonts w:ascii="Montserrat" w:eastAsia="Times New Roman" w:hAnsi="Montserrat" w:cs="Arial"/>
                <w:color w:val="27344C"/>
                <w:sz w:val="22"/>
                <w:szCs w:val="22"/>
                <w:lang w:val="ro-RO" w:eastAsia="en-GB"/>
              </w:rPr>
            </w:pPr>
          </w:p>
          <w:p w14:paraId="53268A8C" w14:textId="665FC5BF" w:rsidR="00B43F38" w:rsidRPr="000C3531" w:rsidRDefault="00AB4509" w:rsidP="00DB1179">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b/>
                <w:bCs/>
                <w:color w:val="27344C"/>
                <w:sz w:val="22"/>
                <w:szCs w:val="22"/>
                <w:lang w:val="ro-RO" w:eastAsia="en-GB"/>
              </w:rPr>
              <w:t>La momentul elaborării cererii de finanțare</w:t>
            </w:r>
            <w:r w:rsidR="003D1D24" w:rsidRPr="000C3531">
              <w:rPr>
                <w:rFonts w:ascii="Montserrat" w:eastAsia="Times New Roman" w:hAnsi="Montserrat" w:cs="Arial"/>
                <w:b/>
                <w:bCs/>
                <w:color w:val="27344C"/>
                <w:sz w:val="22"/>
                <w:szCs w:val="22"/>
                <w:lang w:val="ro-RO" w:eastAsia="en-GB"/>
              </w:rPr>
              <w:t>,</w:t>
            </w:r>
            <w:r w:rsidR="003D1D24" w:rsidRPr="00797B42">
              <w:rPr>
                <w:rFonts w:ascii="Montserrat" w:eastAsia="Times New Roman" w:hAnsi="Montserrat" w:cs="Arial"/>
                <w:b/>
                <w:bCs/>
                <w:color w:val="27344C"/>
                <w:sz w:val="22"/>
                <w:szCs w:val="22"/>
                <w:lang w:val="ro-RO" w:eastAsia="en-GB"/>
              </w:rPr>
              <w:t xml:space="preserve"> </w:t>
            </w:r>
            <w:r w:rsidR="00797B42" w:rsidRPr="00797B42">
              <w:rPr>
                <w:rFonts w:ascii="Montserrat" w:eastAsia="Times New Roman" w:hAnsi="Montserrat" w:cs="Arial"/>
                <w:b/>
                <w:bCs/>
                <w:color w:val="27344C"/>
                <w:sz w:val="22"/>
                <w:szCs w:val="22"/>
                <w:lang w:val="ro-RO" w:eastAsia="en-GB"/>
              </w:rPr>
              <w:t>facilitățile și elementele de adaptare a infrastructurii pentru accesul</w:t>
            </w:r>
            <w:r w:rsidR="00BC265B" w:rsidRPr="000C3531">
              <w:rPr>
                <w:rFonts w:ascii="Montserrat" w:eastAsia="Times New Roman" w:hAnsi="Montserrat" w:cs="Arial"/>
                <w:b/>
                <w:bCs/>
                <w:color w:val="27344C"/>
                <w:sz w:val="22"/>
                <w:szCs w:val="22"/>
                <w:lang w:val="ro-RO" w:eastAsia="en-GB"/>
              </w:rPr>
              <w:t xml:space="preserve"> persoanelor cu </w:t>
            </w:r>
            <w:proofErr w:type="spellStart"/>
            <w:r w:rsidR="00BC265B" w:rsidRPr="000C3531">
              <w:rPr>
                <w:rFonts w:ascii="Montserrat" w:eastAsia="Times New Roman" w:hAnsi="Montserrat" w:cs="Arial"/>
                <w:b/>
                <w:bCs/>
                <w:color w:val="27344C"/>
                <w:sz w:val="22"/>
                <w:szCs w:val="22"/>
                <w:lang w:val="ro-RO" w:eastAsia="en-GB"/>
              </w:rPr>
              <w:t>dizabilităţi</w:t>
            </w:r>
            <w:proofErr w:type="spellEnd"/>
            <w:r w:rsidR="00BC265B" w:rsidRPr="000C3531">
              <w:rPr>
                <w:rFonts w:ascii="Montserrat" w:eastAsia="Times New Roman" w:hAnsi="Montserrat" w:cs="Arial"/>
                <w:b/>
                <w:bCs/>
                <w:color w:val="27344C"/>
                <w:sz w:val="22"/>
                <w:szCs w:val="22"/>
                <w:lang w:val="ro-RO" w:eastAsia="en-GB"/>
              </w:rPr>
              <w:t xml:space="preserve"> nu sunt accesibile și disponibile</w:t>
            </w:r>
            <w:r w:rsidR="00BC265B" w:rsidRPr="000C3531">
              <w:rPr>
                <w:rFonts w:ascii="Montserrat" w:eastAsia="Times New Roman" w:hAnsi="Montserrat" w:cs="Arial"/>
                <w:color w:val="27344C"/>
                <w:sz w:val="22"/>
                <w:szCs w:val="22"/>
                <w:lang w:val="ro-RO" w:eastAsia="en-GB"/>
              </w:rPr>
              <w:t xml:space="preserve"> </w:t>
            </w:r>
            <w:r w:rsidR="001812D5" w:rsidRPr="000C3531">
              <w:rPr>
                <w:rFonts w:ascii="Montserrat" w:eastAsia="Times New Roman" w:hAnsi="Montserrat" w:cs="Arial"/>
                <w:color w:val="27344C"/>
                <w:sz w:val="22"/>
                <w:szCs w:val="22"/>
                <w:lang w:val="ro-RO" w:eastAsia="en-GB"/>
              </w:rPr>
              <w:t>pentru grupul țintă/</w:t>
            </w:r>
            <w:r w:rsidR="003D1D24" w:rsidRPr="000C3531">
              <w:rPr>
                <w:rFonts w:ascii="Montserrat" w:eastAsia="Times New Roman" w:hAnsi="Montserrat" w:cs="Arial"/>
                <w:color w:val="27344C"/>
                <w:sz w:val="22"/>
                <w:szCs w:val="22"/>
                <w:lang w:val="ro-RO" w:eastAsia="en-GB"/>
              </w:rPr>
              <w:t xml:space="preserve"> </w:t>
            </w:r>
            <w:r w:rsidR="001812D5" w:rsidRPr="000C3531">
              <w:rPr>
                <w:rFonts w:ascii="Montserrat" w:eastAsia="Times New Roman" w:hAnsi="Montserrat" w:cs="Arial"/>
                <w:color w:val="27344C"/>
                <w:sz w:val="22"/>
                <w:szCs w:val="22"/>
                <w:lang w:val="ro-RO" w:eastAsia="en-GB"/>
              </w:rPr>
              <w:t>cetățeni</w:t>
            </w:r>
            <w:r w:rsidR="00DF66A9" w:rsidRPr="000C3531">
              <w:rPr>
                <w:rFonts w:ascii="Montserrat" w:eastAsia="Times New Roman" w:hAnsi="Montserrat" w:cs="Arial"/>
                <w:color w:val="27344C"/>
                <w:sz w:val="22"/>
                <w:szCs w:val="22"/>
                <w:lang w:val="ro-RO" w:eastAsia="en-GB"/>
              </w:rPr>
              <w:t>/</w:t>
            </w:r>
            <w:r w:rsidR="001812D5" w:rsidRPr="000C3531">
              <w:rPr>
                <w:rFonts w:ascii="Montserrat" w:eastAsia="Times New Roman" w:hAnsi="Montserrat" w:cs="Arial"/>
                <w:color w:val="27344C"/>
                <w:sz w:val="22"/>
                <w:szCs w:val="22"/>
                <w:lang w:val="ro-RO" w:eastAsia="en-GB"/>
              </w:rPr>
              <w:t>grupuri defavorizate (copii, tineri, șomeri, persoane cu dizabilități, persoane vârstnice, etc.)</w:t>
            </w:r>
            <w:r w:rsidRPr="000C3531">
              <w:rPr>
                <w:rFonts w:ascii="Montserrat" w:eastAsia="Times New Roman" w:hAnsi="Montserrat" w:cs="Arial"/>
                <w:color w:val="27344C"/>
                <w:sz w:val="22"/>
                <w:szCs w:val="22"/>
                <w:lang w:val="ro-RO" w:eastAsia="en-GB"/>
              </w:rPr>
              <w:t xml:space="preserve">. În acest caz </w:t>
            </w:r>
            <w:r w:rsidR="005E5D61" w:rsidRPr="000C3531">
              <w:rPr>
                <w:rFonts w:ascii="Montserrat" w:eastAsia="Times New Roman" w:hAnsi="Montserrat" w:cs="Arial"/>
                <w:color w:val="27344C"/>
                <w:sz w:val="22"/>
                <w:szCs w:val="22"/>
                <w:lang w:val="ro-RO" w:eastAsia="en-GB"/>
              </w:rPr>
              <w:t xml:space="preserve">Solicitantul </w:t>
            </w:r>
            <w:r w:rsidRPr="000C3531">
              <w:rPr>
                <w:rFonts w:ascii="Montserrat" w:eastAsia="Times New Roman" w:hAnsi="Montserrat" w:cs="Arial"/>
                <w:color w:val="27344C"/>
                <w:sz w:val="22"/>
                <w:szCs w:val="22"/>
                <w:lang w:val="ro-RO" w:eastAsia="en-GB"/>
              </w:rPr>
              <w:t xml:space="preserve">va propune măsuri care vizează adaptarea </w:t>
            </w:r>
            <w:r w:rsidR="003D1D24" w:rsidRPr="000C3531">
              <w:rPr>
                <w:rFonts w:ascii="Montserrat" w:eastAsia="Times New Roman" w:hAnsi="Montserrat" w:cs="Arial"/>
                <w:color w:val="27344C"/>
                <w:sz w:val="22"/>
                <w:szCs w:val="22"/>
                <w:lang w:val="ro-RO" w:eastAsia="en-GB"/>
              </w:rPr>
              <w:t xml:space="preserve">infrastructurii pentru accesul persoanelor cu dizabilități </w:t>
            </w:r>
            <w:r w:rsidR="000D46D2" w:rsidRPr="000C3531">
              <w:rPr>
                <w:rFonts w:ascii="Montserrat" w:eastAsia="Times New Roman" w:hAnsi="Montserrat" w:cs="Arial"/>
                <w:color w:val="27344C"/>
                <w:sz w:val="22"/>
                <w:szCs w:val="22"/>
                <w:lang w:val="ro-RO" w:eastAsia="en-GB"/>
              </w:rPr>
              <w:t xml:space="preserve">în funcție de specific și posibilitatea adaptării rezonabile conform legislației naționale și </w:t>
            </w:r>
            <w:r w:rsidR="009153D0">
              <w:rPr>
                <w:rFonts w:ascii="Montserrat" w:eastAsia="Times New Roman" w:hAnsi="Montserrat" w:cs="Arial"/>
                <w:color w:val="27344C"/>
                <w:sz w:val="22"/>
                <w:szCs w:val="22"/>
                <w:lang w:val="ro-RO" w:eastAsia="en-GB"/>
              </w:rPr>
              <w:t>europene</w:t>
            </w:r>
            <w:r w:rsidR="000D46D2" w:rsidRPr="000C3531">
              <w:rPr>
                <w:rFonts w:ascii="Montserrat" w:eastAsia="Times New Roman" w:hAnsi="Montserrat" w:cs="Arial"/>
                <w:color w:val="27344C"/>
                <w:sz w:val="22"/>
                <w:szCs w:val="22"/>
                <w:lang w:val="ro-RO" w:eastAsia="en-GB"/>
              </w:rPr>
              <w:t xml:space="preserve"> în vigoare.</w:t>
            </w:r>
          </w:p>
          <w:p w14:paraId="2FEB58BE" w14:textId="77777777" w:rsidR="00092BDC" w:rsidRPr="000C3531" w:rsidRDefault="00092BDC" w:rsidP="00DB1179">
            <w:pPr>
              <w:jc w:val="both"/>
              <w:rPr>
                <w:rFonts w:ascii="Montserrat" w:eastAsia="Times New Roman" w:hAnsi="Montserrat" w:cs="Arial"/>
                <w:color w:val="27344C"/>
                <w:sz w:val="22"/>
                <w:szCs w:val="22"/>
                <w:lang w:val="ro-RO" w:eastAsia="en-GB"/>
              </w:rPr>
            </w:pPr>
          </w:p>
          <w:p w14:paraId="029A0A42" w14:textId="7478E007" w:rsidR="00092BDC" w:rsidRPr="000C3531" w:rsidRDefault="0096554E" w:rsidP="00DB1179">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În cazul în care informațiile privind măsurile propuse de beneficiari, conform legislației naționale în vigoare, nu se regăsesc</w:t>
            </w:r>
            <w:r w:rsidR="006A1F90" w:rsidRPr="000C3531">
              <w:rPr>
                <w:rFonts w:ascii="Montserrat" w:eastAsia="Times New Roman" w:hAnsi="Montserrat" w:cs="Arial"/>
                <w:color w:val="27344C"/>
                <w:sz w:val="22"/>
                <w:szCs w:val="22"/>
                <w:lang w:val="ro-RO" w:eastAsia="en-GB"/>
              </w:rPr>
              <w:t xml:space="preserve"> </w:t>
            </w:r>
            <w:r w:rsidR="003E54EB" w:rsidRPr="000C3531">
              <w:rPr>
                <w:rFonts w:ascii="Montserrat" w:eastAsia="Times New Roman" w:hAnsi="Montserrat" w:cs="Arial"/>
                <w:color w:val="27344C"/>
                <w:sz w:val="22"/>
                <w:szCs w:val="22"/>
                <w:lang w:val="ro-RO" w:eastAsia="en-GB"/>
              </w:rPr>
              <w:t xml:space="preserve">în cadrul cererii de finanțare și în cadrul </w:t>
            </w:r>
            <w:r w:rsidR="003E54EB" w:rsidRPr="000C3531">
              <w:rPr>
                <w:rFonts w:ascii="Montserrat" w:eastAsia="Times New Roman" w:hAnsi="Montserrat" w:cs="Arial"/>
                <w:color w:val="27344C"/>
                <w:sz w:val="22"/>
                <w:szCs w:val="22"/>
                <w:lang w:val="ro-RO" w:eastAsia="en-GB"/>
              </w:rPr>
              <w:lastRenderedPageBreak/>
              <w:t xml:space="preserve">documentației </w:t>
            </w:r>
            <w:proofErr w:type="spellStart"/>
            <w:r w:rsidR="003E54EB" w:rsidRPr="000C3531">
              <w:rPr>
                <w:rFonts w:ascii="Montserrat" w:eastAsia="Times New Roman" w:hAnsi="Montserrat" w:cs="Arial"/>
                <w:color w:val="27344C"/>
                <w:sz w:val="22"/>
                <w:szCs w:val="22"/>
                <w:lang w:val="ro-RO" w:eastAsia="en-GB"/>
              </w:rPr>
              <w:t>tehnico</w:t>
            </w:r>
            <w:proofErr w:type="spellEnd"/>
            <w:r w:rsidR="003E54EB" w:rsidRPr="000C3531">
              <w:rPr>
                <w:rFonts w:ascii="Montserrat" w:eastAsia="Times New Roman" w:hAnsi="Montserrat" w:cs="Arial"/>
                <w:color w:val="27344C"/>
                <w:sz w:val="22"/>
                <w:szCs w:val="22"/>
                <w:lang w:val="ro-RO" w:eastAsia="en-GB"/>
              </w:rPr>
              <w:t>-economice faza PT, AM PR</w:t>
            </w:r>
            <w:r w:rsidR="00240438">
              <w:rPr>
                <w:rFonts w:ascii="Montserrat" w:eastAsia="Times New Roman" w:hAnsi="Montserrat" w:cs="Arial"/>
                <w:color w:val="27344C"/>
                <w:sz w:val="22"/>
                <w:szCs w:val="22"/>
                <w:lang w:val="ro-RO" w:eastAsia="en-GB"/>
              </w:rPr>
              <w:t xml:space="preserve"> </w:t>
            </w:r>
            <w:r w:rsidR="003E54EB" w:rsidRPr="000C3531">
              <w:rPr>
                <w:rFonts w:ascii="Montserrat" w:eastAsia="Times New Roman" w:hAnsi="Montserrat" w:cs="Arial"/>
                <w:color w:val="27344C"/>
                <w:sz w:val="22"/>
                <w:szCs w:val="22"/>
                <w:lang w:val="ro-RO" w:eastAsia="en-GB"/>
              </w:rPr>
              <w:t>V</w:t>
            </w:r>
            <w:r w:rsidR="00240438">
              <w:rPr>
                <w:rFonts w:ascii="Montserrat" w:eastAsia="Times New Roman" w:hAnsi="Montserrat" w:cs="Arial"/>
                <w:color w:val="27344C"/>
                <w:sz w:val="22"/>
                <w:szCs w:val="22"/>
                <w:lang w:val="ro-RO" w:eastAsia="en-GB"/>
              </w:rPr>
              <w:t>est</w:t>
            </w:r>
            <w:r w:rsidR="003E54EB" w:rsidRPr="000C3531">
              <w:rPr>
                <w:rFonts w:ascii="Montserrat" w:eastAsia="Times New Roman" w:hAnsi="Montserrat" w:cs="Arial"/>
                <w:color w:val="27344C"/>
                <w:sz w:val="22"/>
                <w:szCs w:val="22"/>
                <w:lang w:val="ro-RO" w:eastAsia="en-GB"/>
              </w:rPr>
              <w:t xml:space="preserve"> va solicita clarificări.</w:t>
            </w:r>
          </w:p>
        </w:tc>
        <w:tc>
          <w:tcPr>
            <w:tcW w:w="3851" w:type="dxa"/>
          </w:tcPr>
          <w:p w14:paraId="51F33FA8" w14:textId="6A11009F" w:rsidR="00F3424B" w:rsidRPr="000C3531" w:rsidRDefault="00F3424B" w:rsidP="00F3424B">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lastRenderedPageBreak/>
              <w:t xml:space="preserve">Se va consulta Ghidul de bune practici „Abordarea principiilor privind egalitatea de șanse, accesibilitatea, nediscriminarea și incluziunea la nivelul proiectelor finanțate prin Programul  Regional Vest 2021-2027” în cadrul căruia sunt furnizate exemple, măsuri care pot fi implementate în cadrul proiectului conform legislației naționale și </w:t>
            </w:r>
            <w:r w:rsidR="009153D0">
              <w:rPr>
                <w:rFonts w:ascii="Montserrat" w:eastAsia="Times New Roman" w:hAnsi="Montserrat" w:cs="Arial"/>
                <w:color w:val="27344C"/>
                <w:sz w:val="22"/>
                <w:szCs w:val="22"/>
                <w:lang w:val="ro-RO" w:eastAsia="en-GB"/>
              </w:rPr>
              <w:t>europene</w:t>
            </w:r>
            <w:r w:rsidRPr="000C3531">
              <w:rPr>
                <w:rFonts w:ascii="Montserrat" w:eastAsia="Times New Roman" w:hAnsi="Montserrat" w:cs="Arial"/>
                <w:color w:val="27344C"/>
                <w:sz w:val="22"/>
                <w:szCs w:val="22"/>
                <w:lang w:val="ro-RO" w:eastAsia="en-GB"/>
              </w:rPr>
              <w:t xml:space="preserve"> în vigoare. Se va consulta Grila de verificare a </w:t>
            </w:r>
            <w:proofErr w:type="spellStart"/>
            <w:r w:rsidRPr="000C3531">
              <w:rPr>
                <w:rFonts w:ascii="Montserrat" w:eastAsia="Times New Roman" w:hAnsi="Montserrat" w:cs="Arial"/>
                <w:color w:val="27344C"/>
                <w:sz w:val="22"/>
                <w:szCs w:val="22"/>
                <w:lang w:val="ro-RO" w:eastAsia="en-GB"/>
              </w:rPr>
              <w:t>accesibilităţii</w:t>
            </w:r>
            <w:proofErr w:type="spellEnd"/>
            <w:r w:rsidRPr="000C3531">
              <w:rPr>
                <w:rFonts w:ascii="Montserrat" w:eastAsia="Times New Roman" w:hAnsi="Montserrat" w:cs="Arial"/>
                <w:color w:val="27344C"/>
                <w:sz w:val="22"/>
                <w:szCs w:val="22"/>
                <w:lang w:val="ro-RO" w:eastAsia="en-GB"/>
              </w:rPr>
              <w:t xml:space="preserve"> conform Normativului privind adaptarea clădirilor civile și spațiului urban la nevoile individuale ale persoanelor cu handicap, indicativ NP 051-2012 - Revizuire NP 051/2000, grilă care se </w:t>
            </w:r>
            <w:proofErr w:type="spellStart"/>
            <w:r w:rsidRPr="000C3531">
              <w:rPr>
                <w:rFonts w:ascii="Montserrat" w:eastAsia="Times New Roman" w:hAnsi="Montserrat" w:cs="Arial"/>
                <w:color w:val="27344C"/>
                <w:sz w:val="22"/>
                <w:szCs w:val="22"/>
                <w:lang w:val="ro-RO" w:eastAsia="en-GB"/>
              </w:rPr>
              <w:t>regăseste</w:t>
            </w:r>
            <w:proofErr w:type="spellEnd"/>
            <w:r w:rsidRPr="000C3531">
              <w:rPr>
                <w:rFonts w:ascii="Montserrat" w:eastAsia="Times New Roman" w:hAnsi="Montserrat" w:cs="Arial"/>
                <w:color w:val="27344C"/>
                <w:sz w:val="22"/>
                <w:szCs w:val="22"/>
                <w:lang w:val="ro-RO" w:eastAsia="en-GB"/>
              </w:rPr>
              <w:t xml:space="preserve"> și în cadrul anexei 6 la “Ghidul privind reflectarea Convenției ONU privind drepturile persoanelor cu dizabilități în pregătirea și implementarea programelor și proiectelor cu finanțare nerambursabilă alocată României în perioada 2021-2027”: Grila de verificare a accesibilității.</w:t>
            </w:r>
          </w:p>
          <w:p w14:paraId="7BDDE6B8" w14:textId="77777777" w:rsidR="00F3424B" w:rsidRPr="000C3531" w:rsidRDefault="00F3424B" w:rsidP="00F3424B">
            <w:pPr>
              <w:jc w:val="both"/>
              <w:rPr>
                <w:rFonts w:ascii="Montserrat" w:eastAsia="Times New Roman" w:hAnsi="Montserrat" w:cs="Arial"/>
                <w:color w:val="27344C"/>
                <w:sz w:val="22"/>
                <w:szCs w:val="22"/>
                <w:lang w:val="ro-RO" w:eastAsia="en-GB"/>
              </w:rPr>
            </w:pPr>
          </w:p>
          <w:p w14:paraId="6A882A9D" w14:textId="7131D624" w:rsidR="00E74E92" w:rsidRPr="000C3531" w:rsidRDefault="00E74E92" w:rsidP="00DB1179">
            <w:pPr>
              <w:jc w:val="both"/>
              <w:rPr>
                <w:rFonts w:ascii="Montserrat" w:eastAsia="Times New Roman" w:hAnsi="Montserrat" w:cs="Arial"/>
                <w:color w:val="27344C"/>
                <w:sz w:val="22"/>
                <w:szCs w:val="22"/>
                <w:lang w:val="ro-RO" w:eastAsia="en-GB"/>
              </w:rPr>
            </w:pPr>
          </w:p>
        </w:tc>
        <w:tc>
          <w:tcPr>
            <w:tcW w:w="3969" w:type="dxa"/>
            <w:gridSpan w:val="2"/>
          </w:tcPr>
          <w:p w14:paraId="7EB4F951" w14:textId="41B37430" w:rsidR="0096554E" w:rsidRPr="000C3531" w:rsidRDefault="0096554E" w:rsidP="0096554E">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lastRenderedPageBreak/>
              <w:t xml:space="preserve">Respectarea legislației naționale și </w:t>
            </w:r>
            <w:r w:rsidR="009153D0">
              <w:rPr>
                <w:rFonts w:ascii="Montserrat" w:eastAsia="Times New Roman" w:hAnsi="Montserrat" w:cs="Arial"/>
                <w:color w:val="27344C"/>
                <w:sz w:val="22"/>
                <w:szCs w:val="22"/>
                <w:lang w:val="ro-RO" w:eastAsia="en-GB"/>
              </w:rPr>
              <w:t>europene</w:t>
            </w:r>
            <w:r w:rsidRPr="000C3531">
              <w:rPr>
                <w:rFonts w:ascii="Montserrat" w:eastAsia="Times New Roman" w:hAnsi="Montserrat" w:cs="Arial"/>
                <w:color w:val="27344C"/>
                <w:sz w:val="22"/>
                <w:szCs w:val="22"/>
                <w:lang w:val="ro-RO" w:eastAsia="en-GB"/>
              </w:rPr>
              <w:t xml:space="preserve"> în vigoare va fi asumată de beneficiar prin completarea obligatorie în cadrul cererii de finanțare a secțiunii Principii orizontale, câmpul Accesibilitate</w:t>
            </w:r>
            <w:r w:rsidR="002C0C39">
              <w:rPr>
                <w:rFonts w:ascii="Montserrat" w:eastAsia="Times New Roman" w:hAnsi="Montserrat" w:cs="Arial"/>
                <w:color w:val="27344C"/>
                <w:sz w:val="22"/>
                <w:szCs w:val="22"/>
                <w:lang w:val="ro-RO" w:eastAsia="en-GB"/>
              </w:rPr>
              <w:t xml:space="preserve"> pentru</w:t>
            </w:r>
            <w:r w:rsidRPr="000C3531">
              <w:rPr>
                <w:rFonts w:ascii="Montserrat" w:eastAsia="Times New Roman" w:hAnsi="Montserrat" w:cs="Arial"/>
                <w:color w:val="27344C"/>
                <w:sz w:val="22"/>
                <w:szCs w:val="22"/>
                <w:lang w:val="ro-RO" w:eastAsia="en-GB"/>
              </w:rPr>
              <w:t xml:space="preserve"> persoane cu </w:t>
            </w:r>
            <w:proofErr w:type="spellStart"/>
            <w:r w:rsidRPr="000C3531">
              <w:rPr>
                <w:rFonts w:ascii="Montserrat" w:eastAsia="Times New Roman" w:hAnsi="Montserrat" w:cs="Arial"/>
                <w:color w:val="27344C"/>
                <w:sz w:val="22"/>
                <w:szCs w:val="22"/>
                <w:lang w:val="ro-RO" w:eastAsia="en-GB"/>
              </w:rPr>
              <w:t>dizabilitați</w:t>
            </w:r>
            <w:proofErr w:type="spellEnd"/>
            <w:r w:rsidRPr="000C3531">
              <w:rPr>
                <w:rFonts w:ascii="Montserrat" w:eastAsia="Times New Roman" w:hAnsi="Montserrat" w:cs="Arial"/>
                <w:color w:val="27344C"/>
                <w:sz w:val="22"/>
                <w:szCs w:val="22"/>
                <w:lang w:val="ro-RO" w:eastAsia="en-GB"/>
              </w:rPr>
              <w:t xml:space="preserve">.  </w:t>
            </w:r>
            <w:r w:rsidR="00797B42">
              <w:rPr>
                <w:rFonts w:ascii="Montserrat" w:eastAsia="Times New Roman" w:hAnsi="Montserrat" w:cs="Arial"/>
                <w:color w:val="27344C"/>
                <w:sz w:val="22"/>
                <w:szCs w:val="22"/>
                <w:lang w:val="ro-RO" w:eastAsia="en-GB"/>
              </w:rPr>
              <w:t>M</w:t>
            </w:r>
            <w:r w:rsidRPr="000C3531">
              <w:rPr>
                <w:rFonts w:ascii="Montserrat" w:eastAsia="Times New Roman" w:hAnsi="Montserrat" w:cs="Arial"/>
                <w:color w:val="27344C"/>
                <w:sz w:val="22"/>
                <w:szCs w:val="22"/>
                <w:lang w:val="ro-RO" w:eastAsia="en-GB"/>
              </w:rPr>
              <w:t xml:space="preserve">ăsurile propuse de beneficiar și care vizează legislația națională și </w:t>
            </w:r>
            <w:r w:rsidR="009153D0">
              <w:rPr>
                <w:rFonts w:ascii="Montserrat" w:eastAsia="Times New Roman" w:hAnsi="Montserrat" w:cs="Arial"/>
                <w:color w:val="27344C"/>
                <w:sz w:val="22"/>
                <w:szCs w:val="22"/>
                <w:lang w:val="ro-RO" w:eastAsia="en-GB"/>
              </w:rPr>
              <w:t>europeană</w:t>
            </w:r>
            <w:r w:rsidRPr="000C3531">
              <w:rPr>
                <w:rFonts w:ascii="Montserrat" w:eastAsia="Times New Roman" w:hAnsi="Montserrat" w:cs="Arial"/>
                <w:color w:val="27344C"/>
                <w:sz w:val="22"/>
                <w:szCs w:val="22"/>
                <w:lang w:val="ro-RO" w:eastAsia="en-GB"/>
              </w:rPr>
              <w:t xml:space="preserve"> în vigoare în procesul de elaborare, implementare și durabilitate al proiectului se vor detalia în cadrul proiectului tehnic. În cadrul cererii de finanțare în secțiunea Principii orizontale, câmpul Accesibilitate </w:t>
            </w:r>
            <w:r w:rsidR="002C0C39">
              <w:rPr>
                <w:rFonts w:ascii="Montserrat" w:eastAsia="Times New Roman" w:hAnsi="Montserrat" w:cs="Arial"/>
                <w:color w:val="27344C"/>
                <w:sz w:val="22"/>
                <w:szCs w:val="22"/>
                <w:lang w:val="ro-RO" w:eastAsia="en-GB"/>
              </w:rPr>
              <w:t xml:space="preserve">pentru </w:t>
            </w:r>
            <w:r w:rsidRPr="000C3531">
              <w:rPr>
                <w:rFonts w:ascii="Montserrat" w:eastAsia="Times New Roman" w:hAnsi="Montserrat" w:cs="Arial"/>
                <w:color w:val="27344C"/>
                <w:sz w:val="22"/>
                <w:szCs w:val="22"/>
                <w:lang w:val="ro-RO" w:eastAsia="en-GB"/>
              </w:rPr>
              <w:t xml:space="preserve">persoane cu </w:t>
            </w:r>
            <w:proofErr w:type="spellStart"/>
            <w:r w:rsidRPr="000C3531">
              <w:rPr>
                <w:rFonts w:ascii="Montserrat" w:eastAsia="Times New Roman" w:hAnsi="Montserrat" w:cs="Arial"/>
                <w:color w:val="27344C"/>
                <w:sz w:val="22"/>
                <w:szCs w:val="22"/>
                <w:lang w:val="ro-RO" w:eastAsia="en-GB"/>
              </w:rPr>
              <w:t>dizabilitați</w:t>
            </w:r>
            <w:proofErr w:type="spellEnd"/>
            <w:r w:rsidRPr="000C3531">
              <w:rPr>
                <w:rFonts w:ascii="Montserrat" w:eastAsia="Times New Roman" w:hAnsi="Montserrat" w:cs="Arial"/>
                <w:color w:val="27344C"/>
                <w:sz w:val="22"/>
                <w:szCs w:val="22"/>
                <w:lang w:val="ro-RO" w:eastAsia="en-GB"/>
              </w:rPr>
              <w:t xml:space="preserve"> vor trebui să existe referiri cu trimitere la paginile și secțiunile din  proiectul tehnic unde se regăsesc măsurile propuse. </w:t>
            </w:r>
          </w:p>
          <w:p w14:paraId="7FCDA390" w14:textId="77777777" w:rsidR="0096554E" w:rsidRPr="000C3531" w:rsidRDefault="0096554E" w:rsidP="0096554E">
            <w:pPr>
              <w:jc w:val="both"/>
              <w:rPr>
                <w:rFonts w:ascii="Montserrat" w:eastAsia="Times New Roman" w:hAnsi="Montserrat" w:cs="Arial"/>
                <w:color w:val="27344C"/>
                <w:sz w:val="22"/>
                <w:szCs w:val="22"/>
                <w:lang w:val="ro-RO" w:eastAsia="en-GB"/>
              </w:rPr>
            </w:pPr>
          </w:p>
          <w:p w14:paraId="0F08D75B" w14:textId="77777777" w:rsidR="0096554E" w:rsidRPr="000C3531" w:rsidRDefault="0096554E" w:rsidP="0096554E">
            <w:pPr>
              <w:jc w:val="both"/>
              <w:rPr>
                <w:rFonts w:ascii="Montserrat" w:eastAsia="Times New Roman" w:hAnsi="Montserrat" w:cs="Arial"/>
                <w:color w:val="27344C"/>
                <w:sz w:val="22"/>
                <w:szCs w:val="22"/>
                <w:lang w:val="ro-RO" w:eastAsia="en-GB"/>
              </w:rPr>
            </w:pPr>
          </w:p>
          <w:p w14:paraId="613A8444" w14:textId="77777777" w:rsidR="0096554E" w:rsidRPr="000C3531" w:rsidRDefault="0096554E" w:rsidP="0096554E">
            <w:pPr>
              <w:jc w:val="both"/>
              <w:rPr>
                <w:rFonts w:ascii="Montserrat" w:eastAsia="Times New Roman" w:hAnsi="Montserrat" w:cs="Arial"/>
                <w:color w:val="27344C"/>
                <w:sz w:val="22"/>
                <w:szCs w:val="22"/>
                <w:lang w:val="ro-RO" w:eastAsia="en-GB"/>
              </w:rPr>
            </w:pPr>
          </w:p>
          <w:p w14:paraId="1CF1061D" w14:textId="77777777" w:rsidR="0096554E" w:rsidRPr="000C3531" w:rsidRDefault="0096554E" w:rsidP="0096554E">
            <w:pPr>
              <w:jc w:val="both"/>
              <w:rPr>
                <w:rFonts w:ascii="Montserrat" w:eastAsia="Times New Roman" w:hAnsi="Montserrat" w:cs="Arial"/>
                <w:color w:val="27344C"/>
                <w:sz w:val="22"/>
                <w:szCs w:val="22"/>
                <w:lang w:val="ro-RO" w:eastAsia="en-GB"/>
              </w:rPr>
            </w:pPr>
          </w:p>
          <w:p w14:paraId="65843F1B" w14:textId="77777777" w:rsidR="0096554E" w:rsidRPr="000C3531" w:rsidRDefault="0096554E" w:rsidP="0096554E">
            <w:pPr>
              <w:jc w:val="both"/>
              <w:rPr>
                <w:rFonts w:ascii="Montserrat" w:eastAsia="Times New Roman" w:hAnsi="Montserrat" w:cs="Arial"/>
                <w:color w:val="27344C"/>
                <w:sz w:val="22"/>
                <w:szCs w:val="22"/>
                <w:lang w:val="ro-RO" w:eastAsia="en-GB"/>
              </w:rPr>
            </w:pPr>
          </w:p>
          <w:p w14:paraId="1D75CDF8" w14:textId="77777777" w:rsidR="0096554E" w:rsidRPr="000C3531" w:rsidRDefault="0096554E" w:rsidP="0096554E">
            <w:pPr>
              <w:jc w:val="both"/>
              <w:rPr>
                <w:rFonts w:ascii="Montserrat" w:eastAsia="Times New Roman" w:hAnsi="Montserrat" w:cs="Arial"/>
                <w:color w:val="27344C"/>
                <w:sz w:val="22"/>
                <w:szCs w:val="22"/>
                <w:lang w:val="ro-RO" w:eastAsia="en-GB"/>
              </w:rPr>
            </w:pPr>
          </w:p>
          <w:p w14:paraId="4B6B70CB" w14:textId="77777777" w:rsidR="0096554E" w:rsidRPr="000C3531" w:rsidRDefault="0096554E" w:rsidP="0096554E">
            <w:pPr>
              <w:jc w:val="both"/>
              <w:rPr>
                <w:rFonts w:ascii="Montserrat" w:eastAsia="Times New Roman" w:hAnsi="Montserrat" w:cs="Arial"/>
                <w:color w:val="27344C"/>
                <w:sz w:val="22"/>
                <w:szCs w:val="22"/>
                <w:lang w:val="ro-RO" w:eastAsia="en-GB"/>
              </w:rPr>
            </w:pPr>
          </w:p>
          <w:p w14:paraId="73D30372" w14:textId="77777777" w:rsidR="0096554E" w:rsidRPr="000C3531" w:rsidRDefault="0096554E" w:rsidP="0096554E">
            <w:pPr>
              <w:jc w:val="both"/>
              <w:rPr>
                <w:rFonts w:ascii="Montserrat" w:eastAsia="Times New Roman" w:hAnsi="Montserrat" w:cs="Arial"/>
                <w:color w:val="27344C"/>
                <w:sz w:val="22"/>
                <w:szCs w:val="22"/>
                <w:lang w:val="ro-RO" w:eastAsia="en-GB"/>
              </w:rPr>
            </w:pPr>
          </w:p>
          <w:p w14:paraId="04D7C26D" w14:textId="3B651650" w:rsidR="00AF383E" w:rsidRPr="000C3531" w:rsidRDefault="00AF383E" w:rsidP="00DB1179">
            <w:pPr>
              <w:jc w:val="both"/>
              <w:rPr>
                <w:rFonts w:ascii="Montserrat" w:eastAsia="Times New Roman" w:hAnsi="Montserrat" w:cs="Arial"/>
                <w:color w:val="27344C"/>
                <w:sz w:val="22"/>
                <w:szCs w:val="22"/>
                <w:lang w:val="ro-RO" w:eastAsia="en-GB"/>
              </w:rPr>
            </w:pPr>
          </w:p>
        </w:tc>
      </w:tr>
      <w:tr w:rsidR="000C3531" w:rsidRPr="000C3531" w14:paraId="335A2D93" w14:textId="77777777" w:rsidTr="00242B0A">
        <w:trPr>
          <w:gridAfter w:val="1"/>
          <w:wAfter w:w="13" w:type="dxa"/>
        </w:trPr>
        <w:tc>
          <w:tcPr>
            <w:tcW w:w="3534" w:type="dxa"/>
          </w:tcPr>
          <w:p w14:paraId="18C16B05" w14:textId="77777777" w:rsidR="00B43F38" w:rsidRPr="000C3531" w:rsidRDefault="00B43F38" w:rsidP="00B43F38">
            <w:pPr>
              <w:rPr>
                <w:rFonts w:ascii="Montserrat" w:eastAsia="Times New Roman" w:hAnsi="Montserrat" w:cs="Arial"/>
                <w:color w:val="27344C"/>
                <w:sz w:val="22"/>
                <w:szCs w:val="22"/>
                <w:lang w:val="ro-RO" w:eastAsia="en-GB"/>
              </w:rPr>
            </w:pPr>
          </w:p>
        </w:tc>
        <w:tc>
          <w:tcPr>
            <w:tcW w:w="3554" w:type="dxa"/>
          </w:tcPr>
          <w:p w14:paraId="07439D71" w14:textId="7C975DBD" w:rsidR="00505D5A" w:rsidRPr="000C3531" w:rsidRDefault="00505D5A" w:rsidP="00DB1179">
            <w:pPr>
              <w:jc w:val="both"/>
              <w:rPr>
                <w:rFonts w:ascii="Montserrat" w:eastAsia="Times New Roman" w:hAnsi="Montserrat" w:cs="Arial"/>
                <w:b/>
                <w:bCs/>
                <w:color w:val="27344C"/>
                <w:sz w:val="22"/>
                <w:szCs w:val="22"/>
                <w:lang w:val="ro-RO" w:eastAsia="en-GB"/>
              </w:rPr>
            </w:pPr>
            <w:r w:rsidRPr="000C3531">
              <w:rPr>
                <w:rFonts w:ascii="Montserrat" w:eastAsia="Times New Roman" w:hAnsi="Montserrat" w:cs="Arial"/>
                <w:b/>
                <w:bCs/>
                <w:color w:val="27344C"/>
                <w:sz w:val="22"/>
                <w:szCs w:val="22"/>
                <w:lang w:val="ro-RO" w:eastAsia="en-GB"/>
              </w:rPr>
              <w:t>Situația 2</w:t>
            </w:r>
          </w:p>
          <w:p w14:paraId="55F40EC0" w14:textId="77777777" w:rsidR="00505D5A" w:rsidRPr="000C3531" w:rsidRDefault="00505D5A" w:rsidP="00DB1179">
            <w:pPr>
              <w:jc w:val="both"/>
              <w:rPr>
                <w:rFonts w:ascii="Montserrat" w:eastAsia="Times New Roman" w:hAnsi="Montserrat" w:cs="Arial"/>
                <w:color w:val="27344C"/>
                <w:sz w:val="22"/>
                <w:szCs w:val="22"/>
                <w:lang w:val="ro-RO" w:eastAsia="en-GB"/>
              </w:rPr>
            </w:pPr>
          </w:p>
          <w:p w14:paraId="36C5BCE3" w14:textId="58193A4D" w:rsidR="007E02E2" w:rsidRPr="000C3531" w:rsidRDefault="005E5D61" w:rsidP="00DB1179">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b/>
                <w:bCs/>
                <w:color w:val="27344C"/>
                <w:sz w:val="22"/>
                <w:szCs w:val="22"/>
                <w:lang w:val="ro-RO" w:eastAsia="en-GB"/>
              </w:rPr>
              <w:t xml:space="preserve">La momentul depunerii cererii de finanțare, </w:t>
            </w:r>
            <w:r w:rsidR="00421446" w:rsidRPr="000C3531">
              <w:rPr>
                <w:rFonts w:ascii="Montserrat" w:eastAsia="Times New Roman" w:hAnsi="Montserrat" w:cs="Arial"/>
                <w:b/>
                <w:bCs/>
                <w:color w:val="27344C"/>
                <w:sz w:val="22"/>
                <w:szCs w:val="22"/>
                <w:lang w:val="ro-RO" w:eastAsia="en-GB"/>
              </w:rPr>
              <w:t xml:space="preserve">există accesibilitatea și disponibilitatea infrastructurii fizice și facilități </w:t>
            </w:r>
            <w:r w:rsidR="00B43F38" w:rsidRPr="000C3531">
              <w:rPr>
                <w:rFonts w:ascii="Montserrat" w:eastAsia="Times New Roman" w:hAnsi="Montserrat" w:cs="Arial"/>
                <w:color w:val="27344C"/>
                <w:sz w:val="22"/>
                <w:szCs w:val="22"/>
                <w:lang w:val="ro-RO" w:eastAsia="en-GB"/>
              </w:rPr>
              <w:t>(de exemplu este disponibil doar un serviciu  pentru o anumită categorie de grup țintă, este adaptată doar  infrastructura fizică</w:t>
            </w:r>
            <w:r w:rsidR="00505D5A" w:rsidRPr="000C3531">
              <w:rPr>
                <w:rFonts w:ascii="Montserrat" w:eastAsia="Times New Roman" w:hAnsi="Montserrat" w:cs="Arial"/>
                <w:color w:val="27344C"/>
                <w:sz w:val="22"/>
                <w:szCs w:val="22"/>
                <w:lang w:val="ro-RO" w:eastAsia="en-GB"/>
              </w:rPr>
              <w:t xml:space="preserve"> sau este adaptată parțial</w:t>
            </w:r>
            <w:r w:rsidR="00B43F38" w:rsidRPr="000C3531">
              <w:rPr>
                <w:rFonts w:ascii="Montserrat" w:eastAsia="Times New Roman" w:hAnsi="Montserrat" w:cs="Arial"/>
                <w:color w:val="27344C"/>
                <w:sz w:val="22"/>
                <w:szCs w:val="22"/>
                <w:lang w:val="ro-RO" w:eastAsia="en-GB"/>
              </w:rPr>
              <w:t>, este adaptată infrastructura fizică doar pentru un anumit tip de dizabilitate, etc.) pentru grupul țintă</w:t>
            </w:r>
            <w:r w:rsidR="007556CD" w:rsidRPr="000C3531">
              <w:rPr>
                <w:rFonts w:ascii="Montserrat" w:eastAsia="Times New Roman" w:hAnsi="Montserrat" w:cs="Arial"/>
                <w:color w:val="27344C"/>
                <w:sz w:val="22"/>
                <w:szCs w:val="22"/>
                <w:lang w:val="ro-RO" w:eastAsia="en-GB"/>
              </w:rPr>
              <w:t>/</w:t>
            </w:r>
            <w:r w:rsidR="00B43F38" w:rsidRPr="000C3531">
              <w:rPr>
                <w:rFonts w:ascii="Montserrat" w:eastAsia="Times New Roman" w:hAnsi="Montserrat" w:cs="Arial"/>
                <w:color w:val="27344C"/>
                <w:sz w:val="22"/>
                <w:szCs w:val="22"/>
                <w:lang w:val="ro-RO" w:eastAsia="en-GB"/>
              </w:rPr>
              <w:t>cetățeni</w:t>
            </w:r>
            <w:r w:rsidR="007556CD" w:rsidRPr="000C3531">
              <w:rPr>
                <w:rFonts w:ascii="Montserrat" w:eastAsia="Times New Roman" w:hAnsi="Montserrat" w:cs="Arial"/>
                <w:color w:val="27344C"/>
                <w:sz w:val="22"/>
                <w:szCs w:val="22"/>
                <w:lang w:val="ro-RO" w:eastAsia="en-GB"/>
              </w:rPr>
              <w:t>/</w:t>
            </w:r>
            <w:r w:rsidR="00B43F38" w:rsidRPr="000C3531">
              <w:rPr>
                <w:rFonts w:ascii="Montserrat" w:eastAsia="Times New Roman" w:hAnsi="Montserrat" w:cs="Arial"/>
                <w:color w:val="27344C"/>
                <w:sz w:val="22"/>
                <w:szCs w:val="22"/>
                <w:lang w:val="ro-RO" w:eastAsia="en-GB"/>
              </w:rPr>
              <w:t>grupuri defavorizate (copii, tineri, șomeri, persoane cu dizabilități, persoane vârstnice, etc.)</w:t>
            </w:r>
            <w:r w:rsidRPr="000C3531">
              <w:rPr>
                <w:rFonts w:ascii="Montserrat" w:eastAsia="Times New Roman" w:hAnsi="Montserrat" w:cs="Arial"/>
                <w:color w:val="27344C"/>
                <w:sz w:val="22"/>
                <w:szCs w:val="22"/>
                <w:lang w:val="ro-RO" w:eastAsia="en-GB"/>
              </w:rPr>
              <w:t>. În acest caz, Solici</w:t>
            </w:r>
            <w:r w:rsidR="00877828" w:rsidRPr="000C3531">
              <w:rPr>
                <w:rFonts w:ascii="Montserrat" w:eastAsia="Times New Roman" w:hAnsi="Montserrat" w:cs="Arial"/>
                <w:color w:val="27344C"/>
                <w:sz w:val="22"/>
                <w:szCs w:val="22"/>
                <w:lang w:val="ro-RO" w:eastAsia="en-GB"/>
              </w:rPr>
              <w:t>t</w:t>
            </w:r>
            <w:r w:rsidRPr="000C3531">
              <w:rPr>
                <w:rFonts w:ascii="Montserrat" w:eastAsia="Times New Roman" w:hAnsi="Montserrat" w:cs="Arial"/>
                <w:color w:val="27344C"/>
                <w:sz w:val="22"/>
                <w:szCs w:val="22"/>
                <w:lang w:val="ro-RO" w:eastAsia="en-GB"/>
              </w:rPr>
              <w:t xml:space="preserve">antul va descrie facilitățile și adaptările </w:t>
            </w:r>
            <w:r w:rsidR="00505D5A" w:rsidRPr="000C3531">
              <w:rPr>
                <w:rFonts w:ascii="Montserrat" w:eastAsia="Times New Roman" w:hAnsi="Montserrat" w:cs="Arial"/>
                <w:color w:val="27344C"/>
                <w:sz w:val="22"/>
                <w:szCs w:val="22"/>
                <w:lang w:val="ro-RO" w:eastAsia="en-GB"/>
              </w:rPr>
              <w:t>existente</w:t>
            </w:r>
            <w:r w:rsidR="000B481F" w:rsidRPr="000C3531">
              <w:rPr>
                <w:rFonts w:ascii="Montserrat" w:eastAsia="Times New Roman" w:hAnsi="Montserrat" w:cs="Arial"/>
                <w:color w:val="27344C"/>
                <w:sz w:val="22"/>
                <w:szCs w:val="22"/>
                <w:lang w:val="ro-RO" w:eastAsia="en-GB"/>
              </w:rPr>
              <w:t xml:space="preserve"> la momentul elaborării cererii de finanțate</w:t>
            </w:r>
            <w:r w:rsidR="00505D5A" w:rsidRPr="000C3531">
              <w:rPr>
                <w:rFonts w:ascii="Montserrat" w:eastAsia="Times New Roman" w:hAnsi="Montserrat" w:cs="Arial"/>
                <w:color w:val="27344C"/>
                <w:sz w:val="22"/>
                <w:szCs w:val="22"/>
                <w:lang w:val="ro-RO" w:eastAsia="en-GB"/>
              </w:rPr>
              <w:t xml:space="preserve"> în ceea ce privește </w:t>
            </w:r>
            <w:r w:rsidR="001A53E5" w:rsidRPr="000C3531">
              <w:rPr>
                <w:rFonts w:ascii="Montserrat" w:eastAsia="Times New Roman" w:hAnsi="Montserrat" w:cs="Arial"/>
                <w:color w:val="27344C"/>
                <w:sz w:val="22"/>
                <w:szCs w:val="22"/>
                <w:lang w:val="ro-RO" w:eastAsia="en-GB"/>
              </w:rPr>
              <w:lastRenderedPageBreak/>
              <w:t>accesibilitatea pentru persoanele cu dizabilități.</w:t>
            </w:r>
          </w:p>
          <w:p w14:paraId="03571260" w14:textId="46B0BED9" w:rsidR="0096554E" w:rsidRPr="000C3531" w:rsidRDefault="00181FCE" w:rsidP="0096554E">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 xml:space="preserve">Este necesară propunerea </w:t>
            </w:r>
            <w:r w:rsidR="00505D5A" w:rsidRPr="000C3531">
              <w:rPr>
                <w:rFonts w:ascii="Montserrat" w:eastAsia="Times New Roman" w:hAnsi="Montserrat" w:cs="Arial"/>
                <w:color w:val="27344C"/>
                <w:sz w:val="22"/>
                <w:szCs w:val="22"/>
                <w:lang w:val="ro-RO" w:eastAsia="en-GB"/>
              </w:rPr>
              <w:t>în acest caz a unor facilități și adaptări în plus (de exemplu pentru un alt tip de dizabilitate)</w:t>
            </w:r>
            <w:r w:rsidR="0096554E" w:rsidRPr="000C3531">
              <w:rPr>
                <w:rFonts w:ascii="Montserrat" w:hAnsi="Montserrat"/>
                <w:color w:val="27344C"/>
                <w:sz w:val="22"/>
                <w:szCs w:val="22"/>
              </w:rPr>
              <w:t xml:space="preserve"> </w:t>
            </w:r>
            <w:r w:rsidR="0096554E" w:rsidRPr="000C3531">
              <w:rPr>
                <w:rFonts w:ascii="Montserrat" w:eastAsia="Times New Roman" w:hAnsi="Montserrat" w:cs="Arial"/>
                <w:color w:val="27344C"/>
                <w:sz w:val="22"/>
                <w:szCs w:val="22"/>
                <w:lang w:val="ro-RO" w:eastAsia="en-GB"/>
              </w:rPr>
              <w:t>sau modernizarea celor existente.</w:t>
            </w:r>
          </w:p>
          <w:p w14:paraId="3E68A466" w14:textId="77777777" w:rsidR="0096554E" w:rsidRPr="000C3531" w:rsidRDefault="0096554E" w:rsidP="0096554E">
            <w:pPr>
              <w:jc w:val="both"/>
              <w:rPr>
                <w:rFonts w:ascii="Montserrat" w:eastAsia="Times New Roman" w:hAnsi="Montserrat" w:cs="Arial"/>
                <w:color w:val="27344C"/>
                <w:sz w:val="22"/>
                <w:szCs w:val="22"/>
                <w:lang w:val="ro-RO" w:eastAsia="en-GB"/>
              </w:rPr>
            </w:pPr>
          </w:p>
          <w:p w14:paraId="2C5DF693" w14:textId="011C3E09" w:rsidR="00B43F38" w:rsidRPr="000C3531" w:rsidRDefault="0096554E" w:rsidP="0096554E">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t>În cazul în care informațiile privind măsurile propuse de beneficiari, conform legislației naționale în vigoare, nu se regăsesc</w:t>
            </w:r>
            <w:r w:rsidR="006A1F90" w:rsidRPr="000C3531">
              <w:rPr>
                <w:rFonts w:ascii="Montserrat" w:eastAsia="Times New Roman" w:hAnsi="Montserrat" w:cs="Arial"/>
                <w:color w:val="27344C"/>
                <w:sz w:val="22"/>
                <w:szCs w:val="22"/>
                <w:lang w:val="ro-RO" w:eastAsia="en-GB"/>
              </w:rPr>
              <w:t xml:space="preserve"> </w:t>
            </w:r>
            <w:r w:rsidR="003E54EB" w:rsidRPr="000C3531">
              <w:rPr>
                <w:rFonts w:ascii="Montserrat" w:eastAsia="Times New Roman" w:hAnsi="Montserrat" w:cs="Arial"/>
                <w:color w:val="27344C"/>
                <w:sz w:val="22"/>
                <w:szCs w:val="22"/>
                <w:lang w:val="ro-RO" w:eastAsia="en-GB"/>
              </w:rPr>
              <w:t xml:space="preserve">în cadrul cererii de finanțare și în cadrul documentației </w:t>
            </w:r>
            <w:proofErr w:type="spellStart"/>
            <w:r w:rsidR="003E54EB" w:rsidRPr="000C3531">
              <w:rPr>
                <w:rFonts w:ascii="Montserrat" w:eastAsia="Times New Roman" w:hAnsi="Montserrat" w:cs="Arial"/>
                <w:color w:val="27344C"/>
                <w:sz w:val="22"/>
                <w:szCs w:val="22"/>
                <w:lang w:val="ro-RO" w:eastAsia="en-GB"/>
              </w:rPr>
              <w:t>tehnico</w:t>
            </w:r>
            <w:proofErr w:type="spellEnd"/>
            <w:r w:rsidR="003E54EB" w:rsidRPr="000C3531">
              <w:rPr>
                <w:rFonts w:ascii="Montserrat" w:eastAsia="Times New Roman" w:hAnsi="Montserrat" w:cs="Arial"/>
                <w:color w:val="27344C"/>
                <w:sz w:val="22"/>
                <w:szCs w:val="22"/>
                <w:lang w:val="ro-RO" w:eastAsia="en-GB"/>
              </w:rPr>
              <w:t>-economice faza PT, AM PR</w:t>
            </w:r>
            <w:r w:rsidR="00240438">
              <w:rPr>
                <w:rFonts w:ascii="Montserrat" w:eastAsia="Times New Roman" w:hAnsi="Montserrat" w:cs="Arial"/>
                <w:color w:val="27344C"/>
                <w:sz w:val="22"/>
                <w:szCs w:val="22"/>
                <w:lang w:val="ro-RO" w:eastAsia="en-GB"/>
              </w:rPr>
              <w:t xml:space="preserve"> </w:t>
            </w:r>
            <w:r w:rsidR="003E54EB" w:rsidRPr="000C3531">
              <w:rPr>
                <w:rFonts w:ascii="Montserrat" w:eastAsia="Times New Roman" w:hAnsi="Montserrat" w:cs="Arial"/>
                <w:color w:val="27344C"/>
                <w:sz w:val="22"/>
                <w:szCs w:val="22"/>
                <w:lang w:val="ro-RO" w:eastAsia="en-GB"/>
              </w:rPr>
              <w:t>V</w:t>
            </w:r>
            <w:r w:rsidR="00240438">
              <w:rPr>
                <w:rFonts w:ascii="Montserrat" w:eastAsia="Times New Roman" w:hAnsi="Montserrat" w:cs="Arial"/>
                <w:color w:val="27344C"/>
                <w:sz w:val="22"/>
                <w:szCs w:val="22"/>
                <w:lang w:val="ro-RO" w:eastAsia="en-GB"/>
              </w:rPr>
              <w:t>est</w:t>
            </w:r>
            <w:r w:rsidR="003E54EB" w:rsidRPr="000C3531">
              <w:rPr>
                <w:rFonts w:ascii="Montserrat" w:eastAsia="Times New Roman" w:hAnsi="Montserrat" w:cs="Arial"/>
                <w:color w:val="27344C"/>
                <w:sz w:val="22"/>
                <w:szCs w:val="22"/>
                <w:lang w:val="ro-RO" w:eastAsia="en-GB"/>
              </w:rPr>
              <w:t xml:space="preserve"> va solicita clarificări.</w:t>
            </w:r>
          </w:p>
          <w:p w14:paraId="4F334BC6" w14:textId="5FC5984E" w:rsidR="00092BDC" w:rsidRPr="000C3531" w:rsidRDefault="00092BDC" w:rsidP="00DB1179">
            <w:pPr>
              <w:jc w:val="both"/>
              <w:rPr>
                <w:rFonts w:ascii="Montserrat" w:eastAsia="Times New Roman" w:hAnsi="Montserrat" w:cs="Arial"/>
                <w:color w:val="27344C"/>
                <w:sz w:val="22"/>
                <w:szCs w:val="22"/>
                <w:lang w:val="ro-RO" w:eastAsia="en-GB"/>
              </w:rPr>
            </w:pPr>
          </w:p>
        </w:tc>
        <w:tc>
          <w:tcPr>
            <w:tcW w:w="3851" w:type="dxa"/>
          </w:tcPr>
          <w:p w14:paraId="2C8F774F" w14:textId="3904032D" w:rsidR="00F3424B" w:rsidRPr="000C3531" w:rsidRDefault="00F3424B" w:rsidP="00F3424B">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lastRenderedPageBreak/>
              <w:t xml:space="preserve">Se va consulta Ghidul de bune practici „Abordarea principiilor privind egalitatea de șanse, accesibilitatea, nediscriminarea și incluziunea la nivelul proiectelor finanțate prin Programul  Regional Vest 2021-2027” în cadrul căruia sunt furnizate exemple, măsuri care pot fi implementate în cadrul proiectului conform legislației naționale și </w:t>
            </w:r>
            <w:r w:rsidR="009153D0">
              <w:rPr>
                <w:rFonts w:ascii="Montserrat" w:eastAsia="Times New Roman" w:hAnsi="Montserrat" w:cs="Arial"/>
                <w:color w:val="27344C"/>
                <w:sz w:val="22"/>
                <w:szCs w:val="22"/>
                <w:lang w:val="ro-RO" w:eastAsia="en-GB"/>
              </w:rPr>
              <w:t>europene</w:t>
            </w:r>
            <w:r w:rsidRPr="000C3531">
              <w:rPr>
                <w:rFonts w:ascii="Montserrat" w:eastAsia="Times New Roman" w:hAnsi="Montserrat" w:cs="Arial"/>
                <w:color w:val="27344C"/>
                <w:sz w:val="22"/>
                <w:szCs w:val="22"/>
                <w:lang w:val="ro-RO" w:eastAsia="en-GB"/>
              </w:rPr>
              <w:t xml:space="preserve"> în vigoare. Se va consulta Grila de verificare a </w:t>
            </w:r>
            <w:proofErr w:type="spellStart"/>
            <w:r w:rsidRPr="000C3531">
              <w:rPr>
                <w:rFonts w:ascii="Montserrat" w:eastAsia="Times New Roman" w:hAnsi="Montserrat" w:cs="Arial"/>
                <w:color w:val="27344C"/>
                <w:sz w:val="22"/>
                <w:szCs w:val="22"/>
                <w:lang w:val="ro-RO" w:eastAsia="en-GB"/>
              </w:rPr>
              <w:t>accesibilităţii</w:t>
            </w:r>
            <w:proofErr w:type="spellEnd"/>
            <w:r w:rsidRPr="000C3531">
              <w:rPr>
                <w:rFonts w:ascii="Montserrat" w:eastAsia="Times New Roman" w:hAnsi="Montserrat" w:cs="Arial"/>
                <w:color w:val="27344C"/>
                <w:sz w:val="22"/>
                <w:szCs w:val="22"/>
                <w:lang w:val="ro-RO" w:eastAsia="en-GB"/>
              </w:rPr>
              <w:t xml:space="preserve"> conform Normativului privind adaptarea clădirilor civile și spațiului urban la nevoile individuale ale persoanelor cu handicap, indicativ NP 051-2012 - Revizuire NP 051/2000, grilă care se </w:t>
            </w:r>
            <w:proofErr w:type="spellStart"/>
            <w:r w:rsidRPr="000C3531">
              <w:rPr>
                <w:rFonts w:ascii="Montserrat" w:eastAsia="Times New Roman" w:hAnsi="Montserrat" w:cs="Arial"/>
                <w:color w:val="27344C"/>
                <w:sz w:val="22"/>
                <w:szCs w:val="22"/>
                <w:lang w:val="ro-RO" w:eastAsia="en-GB"/>
              </w:rPr>
              <w:t>regăseste</w:t>
            </w:r>
            <w:proofErr w:type="spellEnd"/>
            <w:r w:rsidRPr="000C3531">
              <w:rPr>
                <w:rFonts w:ascii="Montserrat" w:eastAsia="Times New Roman" w:hAnsi="Montserrat" w:cs="Arial"/>
                <w:color w:val="27344C"/>
                <w:sz w:val="22"/>
                <w:szCs w:val="22"/>
                <w:lang w:val="ro-RO" w:eastAsia="en-GB"/>
              </w:rPr>
              <w:t xml:space="preserve"> și în cadrul anexei 6 la “Ghidul privind reflectarea Convenției ONU privind drepturile persoanelor cu dizabilități în pregătirea și implementarea programelor și proiectelor cu finanțare </w:t>
            </w:r>
            <w:r w:rsidRPr="000C3531">
              <w:rPr>
                <w:rFonts w:ascii="Montserrat" w:eastAsia="Times New Roman" w:hAnsi="Montserrat" w:cs="Arial"/>
                <w:color w:val="27344C"/>
                <w:sz w:val="22"/>
                <w:szCs w:val="22"/>
                <w:lang w:val="ro-RO" w:eastAsia="en-GB"/>
              </w:rPr>
              <w:lastRenderedPageBreak/>
              <w:t>nerambursabilă alocată României în perioada 2021-2027”: Grila de verificare a accesibilității.</w:t>
            </w:r>
          </w:p>
          <w:p w14:paraId="16E0E6D2" w14:textId="77777777" w:rsidR="00F3424B" w:rsidRPr="000C3531" w:rsidRDefault="00F3424B" w:rsidP="00F3424B">
            <w:pPr>
              <w:jc w:val="both"/>
              <w:rPr>
                <w:rFonts w:ascii="Montserrat" w:eastAsia="Times New Roman" w:hAnsi="Montserrat" w:cs="Arial"/>
                <w:color w:val="27344C"/>
                <w:sz w:val="22"/>
                <w:szCs w:val="22"/>
                <w:lang w:val="ro-RO" w:eastAsia="en-GB"/>
              </w:rPr>
            </w:pPr>
          </w:p>
          <w:p w14:paraId="7DEEC42A" w14:textId="251B6299" w:rsidR="00B43F38" w:rsidRPr="000C3531" w:rsidRDefault="00B43F38" w:rsidP="00DB1179">
            <w:pPr>
              <w:jc w:val="both"/>
              <w:rPr>
                <w:rFonts w:ascii="Montserrat" w:eastAsia="Times New Roman" w:hAnsi="Montserrat" w:cs="Arial"/>
                <w:color w:val="27344C"/>
                <w:sz w:val="22"/>
                <w:szCs w:val="22"/>
                <w:lang w:val="ro-RO" w:eastAsia="en-GB"/>
              </w:rPr>
            </w:pPr>
          </w:p>
        </w:tc>
        <w:tc>
          <w:tcPr>
            <w:tcW w:w="3969" w:type="dxa"/>
            <w:gridSpan w:val="2"/>
          </w:tcPr>
          <w:p w14:paraId="4BE88C46" w14:textId="29DD7D81" w:rsidR="00B43F38" w:rsidRPr="000C3531" w:rsidRDefault="00433588" w:rsidP="00DB1179">
            <w:pPr>
              <w:jc w:val="both"/>
              <w:rPr>
                <w:rFonts w:ascii="Montserrat" w:eastAsia="Times New Roman" w:hAnsi="Montserrat" w:cs="Arial"/>
                <w:color w:val="27344C"/>
                <w:sz w:val="22"/>
                <w:szCs w:val="22"/>
                <w:lang w:val="ro-RO" w:eastAsia="en-GB"/>
              </w:rPr>
            </w:pPr>
            <w:r w:rsidRPr="000C3531">
              <w:rPr>
                <w:rFonts w:ascii="Montserrat" w:eastAsia="Times New Roman" w:hAnsi="Montserrat" w:cs="Arial"/>
                <w:color w:val="27344C"/>
                <w:sz w:val="22"/>
                <w:szCs w:val="22"/>
                <w:lang w:val="ro-RO" w:eastAsia="en-GB"/>
              </w:rPr>
              <w:lastRenderedPageBreak/>
              <w:t xml:space="preserve">Respectarea legislației naționale și </w:t>
            </w:r>
            <w:r w:rsidR="009153D0">
              <w:rPr>
                <w:rFonts w:ascii="Montserrat" w:eastAsia="Times New Roman" w:hAnsi="Montserrat" w:cs="Arial"/>
                <w:color w:val="27344C"/>
                <w:sz w:val="22"/>
                <w:szCs w:val="22"/>
                <w:lang w:val="ro-RO" w:eastAsia="en-GB"/>
              </w:rPr>
              <w:t>europene</w:t>
            </w:r>
            <w:r w:rsidRPr="000C3531">
              <w:rPr>
                <w:rFonts w:ascii="Montserrat" w:eastAsia="Times New Roman" w:hAnsi="Montserrat" w:cs="Arial"/>
                <w:color w:val="27344C"/>
                <w:sz w:val="22"/>
                <w:szCs w:val="22"/>
                <w:lang w:val="ro-RO" w:eastAsia="en-GB"/>
              </w:rPr>
              <w:t xml:space="preserve"> în vigoare va fi asumată de beneficiar prin completarea obligatorie în cadrul cererii de finanțare a secțiunii Principii orizontale, câmpul Accesibilitate </w:t>
            </w:r>
            <w:r w:rsidR="002C0C39">
              <w:rPr>
                <w:rFonts w:ascii="Montserrat" w:eastAsia="Times New Roman" w:hAnsi="Montserrat" w:cs="Arial"/>
                <w:color w:val="27344C"/>
                <w:sz w:val="22"/>
                <w:szCs w:val="22"/>
                <w:lang w:val="ro-RO" w:eastAsia="en-GB"/>
              </w:rPr>
              <w:t xml:space="preserve">pentru </w:t>
            </w:r>
            <w:r w:rsidRPr="000C3531">
              <w:rPr>
                <w:rFonts w:ascii="Montserrat" w:eastAsia="Times New Roman" w:hAnsi="Montserrat" w:cs="Arial"/>
                <w:color w:val="27344C"/>
                <w:sz w:val="22"/>
                <w:szCs w:val="22"/>
                <w:lang w:val="ro-RO" w:eastAsia="en-GB"/>
              </w:rPr>
              <w:t xml:space="preserve">persoane cu </w:t>
            </w:r>
            <w:proofErr w:type="spellStart"/>
            <w:r w:rsidRPr="000C3531">
              <w:rPr>
                <w:rFonts w:ascii="Montserrat" w:eastAsia="Times New Roman" w:hAnsi="Montserrat" w:cs="Arial"/>
                <w:color w:val="27344C"/>
                <w:sz w:val="22"/>
                <w:szCs w:val="22"/>
                <w:lang w:val="ro-RO" w:eastAsia="en-GB"/>
              </w:rPr>
              <w:t>dizabilitați</w:t>
            </w:r>
            <w:proofErr w:type="spellEnd"/>
            <w:r w:rsidRPr="000C3531">
              <w:rPr>
                <w:rFonts w:ascii="Montserrat" w:eastAsia="Times New Roman" w:hAnsi="Montserrat" w:cs="Arial"/>
                <w:color w:val="27344C"/>
                <w:sz w:val="22"/>
                <w:szCs w:val="22"/>
                <w:lang w:val="ro-RO" w:eastAsia="en-GB"/>
              </w:rPr>
              <w:t xml:space="preserve">.  </w:t>
            </w:r>
            <w:r w:rsidR="00797B42">
              <w:rPr>
                <w:rFonts w:ascii="Montserrat" w:eastAsia="Times New Roman" w:hAnsi="Montserrat" w:cs="Arial"/>
                <w:color w:val="27344C"/>
                <w:sz w:val="22"/>
                <w:szCs w:val="22"/>
                <w:lang w:val="ro-RO" w:eastAsia="en-GB"/>
              </w:rPr>
              <w:t>M</w:t>
            </w:r>
            <w:r w:rsidRPr="000C3531">
              <w:rPr>
                <w:rFonts w:ascii="Montserrat" w:eastAsia="Times New Roman" w:hAnsi="Montserrat" w:cs="Arial"/>
                <w:color w:val="27344C"/>
                <w:sz w:val="22"/>
                <w:szCs w:val="22"/>
                <w:lang w:val="ro-RO" w:eastAsia="en-GB"/>
              </w:rPr>
              <w:t xml:space="preserve">ăsurile propuse de beneficiar și care vizează legislația națională și </w:t>
            </w:r>
            <w:r w:rsidR="009153D0">
              <w:rPr>
                <w:rFonts w:ascii="Montserrat" w:eastAsia="Times New Roman" w:hAnsi="Montserrat" w:cs="Arial"/>
                <w:color w:val="27344C"/>
                <w:sz w:val="22"/>
                <w:szCs w:val="22"/>
                <w:lang w:val="ro-RO" w:eastAsia="en-GB"/>
              </w:rPr>
              <w:t>europeană</w:t>
            </w:r>
            <w:r w:rsidRPr="000C3531">
              <w:rPr>
                <w:rFonts w:ascii="Montserrat" w:eastAsia="Times New Roman" w:hAnsi="Montserrat" w:cs="Arial"/>
                <w:color w:val="27344C"/>
                <w:sz w:val="22"/>
                <w:szCs w:val="22"/>
                <w:lang w:val="ro-RO" w:eastAsia="en-GB"/>
              </w:rPr>
              <w:t xml:space="preserve"> în vigoare în procesul de elaborare, implementare și durabilitate al proiectului se vor detalia în cadrul proiectului tehnic. În cadrul cererii de finanțare în secțiunea Principii orizontale, câmpul Accesibilitate </w:t>
            </w:r>
            <w:r w:rsidR="002C0C39">
              <w:rPr>
                <w:rFonts w:ascii="Montserrat" w:eastAsia="Times New Roman" w:hAnsi="Montserrat" w:cs="Arial"/>
                <w:color w:val="27344C"/>
                <w:sz w:val="22"/>
                <w:szCs w:val="22"/>
                <w:lang w:val="ro-RO" w:eastAsia="en-GB"/>
              </w:rPr>
              <w:t xml:space="preserve">pentru </w:t>
            </w:r>
            <w:r w:rsidRPr="000C3531">
              <w:rPr>
                <w:rFonts w:ascii="Montserrat" w:eastAsia="Times New Roman" w:hAnsi="Montserrat" w:cs="Arial"/>
                <w:color w:val="27344C"/>
                <w:sz w:val="22"/>
                <w:szCs w:val="22"/>
                <w:lang w:val="ro-RO" w:eastAsia="en-GB"/>
              </w:rPr>
              <w:t xml:space="preserve">persoane cu </w:t>
            </w:r>
            <w:proofErr w:type="spellStart"/>
            <w:r w:rsidRPr="000C3531">
              <w:rPr>
                <w:rFonts w:ascii="Montserrat" w:eastAsia="Times New Roman" w:hAnsi="Montserrat" w:cs="Arial"/>
                <w:color w:val="27344C"/>
                <w:sz w:val="22"/>
                <w:szCs w:val="22"/>
                <w:lang w:val="ro-RO" w:eastAsia="en-GB"/>
              </w:rPr>
              <w:t>dizabilitați</w:t>
            </w:r>
            <w:proofErr w:type="spellEnd"/>
            <w:r w:rsidRPr="000C3531">
              <w:rPr>
                <w:rFonts w:ascii="Montserrat" w:eastAsia="Times New Roman" w:hAnsi="Montserrat" w:cs="Arial"/>
                <w:color w:val="27344C"/>
                <w:sz w:val="22"/>
                <w:szCs w:val="22"/>
                <w:lang w:val="ro-RO" w:eastAsia="en-GB"/>
              </w:rPr>
              <w:t xml:space="preserve"> vor trebui să existe referiri cu trimitere la paginile și secțiunile din  proiectul tehnic unde se regăsesc măsurile propuse.</w:t>
            </w:r>
          </w:p>
        </w:tc>
      </w:tr>
    </w:tbl>
    <w:p w14:paraId="25448066" w14:textId="77777777" w:rsidR="005F517A" w:rsidRPr="000C3531" w:rsidRDefault="005F517A" w:rsidP="00970273">
      <w:pPr>
        <w:tabs>
          <w:tab w:val="left" w:pos="851"/>
          <w:tab w:val="left" w:pos="1134"/>
        </w:tabs>
        <w:spacing w:after="120" w:line="276" w:lineRule="auto"/>
        <w:jc w:val="both"/>
        <w:rPr>
          <w:rFonts w:ascii="Montserrat" w:hAnsi="Montserrat" w:cs="Arial"/>
          <w:color w:val="27344C"/>
          <w:sz w:val="22"/>
          <w:szCs w:val="22"/>
          <w:lang w:val="ro-RO"/>
        </w:rPr>
      </w:pPr>
    </w:p>
    <w:p w14:paraId="1F0A7163" w14:textId="411D4CD8" w:rsidR="00F839A0" w:rsidRPr="00C93079" w:rsidRDefault="00F839A0" w:rsidP="00F839A0">
      <w:pPr>
        <w:tabs>
          <w:tab w:val="left" w:pos="851"/>
          <w:tab w:val="left" w:pos="1134"/>
        </w:tabs>
        <w:spacing w:after="120" w:line="276" w:lineRule="auto"/>
        <w:jc w:val="both"/>
        <w:rPr>
          <w:rFonts w:ascii="Montserrat" w:hAnsi="Montserrat" w:cs="Arial"/>
          <w:b/>
          <w:bCs/>
          <w:color w:val="27344C"/>
          <w:sz w:val="22"/>
          <w:szCs w:val="22"/>
          <w:lang w:val="ro-RO"/>
        </w:rPr>
      </w:pPr>
      <w:r w:rsidRPr="00C93079">
        <w:rPr>
          <w:rFonts w:ascii="Montserrat" w:hAnsi="Montserrat" w:cs="Arial"/>
          <w:b/>
          <w:bCs/>
          <w:color w:val="27344C"/>
          <w:sz w:val="22"/>
          <w:szCs w:val="22"/>
          <w:lang w:val="ro-RO"/>
        </w:rPr>
        <w:t>ANEXA 2 - Legislația națională și europeană în domeniu și documente utile și necesare pentru completarea secțiunii Principii orizontale/ EGALITATE DE ȘANSE cu cele 3 câmpuri aferente din cererea de finanțare Egalitate de gen/ Nediscriminare/Accesibilitate</w:t>
      </w:r>
      <w:r w:rsidR="002C0C39">
        <w:rPr>
          <w:rFonts w:ascii="Montserrat" w:hAnsi="Montserrat" w:cs="Arial"/>
          <w:b/>
          <w:bCs/>
          <w:color w:val="27344C"/>
          <w:sz w:val="22"/>
          <w:szCs w:val="22"/>
          <w:lang w:val="ro-RO"/>
        </w:rPr>
        <w:t xml:space="preserve"> </w:t>
      </w:r>
      <w:r>
        <w:rPr>
          <w:rFonts w:ascii="Montserrat" w:hAnsi="Montserrat" w:cs="Arial"/>
          <w:b/>
          <w:bCs/>
          <w:color w:val="27344C"/>
          <w:sz w:val="22"/>
          <w:szCs w:val="22"/>
          <w:lang w:val="ro-RO"/>
        </w:rPr>
        <w:t xml:space="preserve">pentru </w:t>
      </w:r>
      <w:r w:rsidRPr="00C93079">
        <w:rPr>
          <w:rFonts w:ascii="Montserrat" w:hAnsi="Montserrat" w:cs="Arial"/>
          <w:b/>
          <w:bCs/>
          <w:color w:val="27344C"/>
          <w:sz w:val="22"/>
          <w:szCs w:val="22"/>
          <w:lang w:val="ro-RO"/>
        </w:rPr>
        <w:t>persoane cu dizabilități, pot fi consultate pe pagina web a programului</w:t>
      </w:r>
      <w:r w:rsidRPr="00C93079">
        <w:rPr>
          <w:rFonts w:ascii="Montserrat" w:hAnsi="Montserrat" w:cs="Arial"/>
          <w:b/>
          <w:bCs/>
          <w:color w:val="27344C"/>
          <w:lang w:val="ro-RO"/>
        </w:rPr>
        <w:t> </w:t>
      </w:r>
      <w:hyperlink r:id="rId11" w:tooltip="http://www.vest.ro/" w:history="1">
        <w:r w:rsidRPr="00C93079">
          <w:rPr>
            <w:rFonts w:ascii="Montserrat" w:hAnsi="Montserrat" w:cs="Arial"/>
            <w:color w:val="27344C"/>
            <w:lang w:val="ro-RO"/>
          </w:rPr>
          <w:t>www.vest.ro</w:t>
        </w:r>
      </w:hyperlink>
      <w:r w:rsidRPr="00C93079">
        <w:rPr>
          <w:rFonts w:ascii="Montserrat" w:hAnsi="Montserrat" w:cs="Arial"/>
          <w:b/>
          <w:bCs/>
          <w:color w:val="27344C"/>
          <w:sz w:val="22"/>
          <w:szCs w:val="22"/>
          <w:lang w:val="ro-RO"/>
        </w:rPr>
        <w:t>,</w:t>
      </w:r>
      <w:r w:rsidRPr="00C93079">
        <w:rPr>
          <w:rFonts w:ascii="Montserrat" w:hAnsi="Montserrat" w:cs="Arial"/>
          <w:b/>
          <w:bCs/>
          <w:color w:val="27344C"/>
          <w:lang w:val="ro-RO"/>
        </w:rPr>
        <w:t> </w:t>
      </w:r>
      <w:r w:rsidRPr="00C93079">
        <w:rPr>
          <w:rFonts w:ascii="Montserrat" w:hAnsi="Montserrat" w:cs="Arial"/>
          <w:b/>
          <w:bCs/>
          <w:color w:val="27344C"/>
          <w:sz w:val="22"/>
          <w:szCs w:val="22"/>
          <w:lang w:val="ro-RO"/>
        </w:rPr>
        <w:t xml:space="preserve"> </w:t>
      </w:r>
      <w:r w:rsidRPr="00B5743A">
        <w:rPr>
          <w:rFonts w:ascii="Montserrat" w:hAnsi="Montserrat" w:cs="Arial"/>
          <w:color w:val="27344C"/>
          <w:sz w:val="22"/>
          <w:szCs w:val="22"/>
          <w:lang w:val="ro-RO"/>
        </w:rPr>
        <w:t>la</w:t>
      </w:r>
      <w:r w:rsidRPr="00B5743A">
        <w:rPr>
          <w:rFonts w:cs="Arial"/>
          <w:color w:val="27344C"/>
          <w:lang w:val="ro-RO"/>
        </w:rPr>
        <w:t> </w:t>
      </w:r>
      <w:r w:rsidRPr="00B5743A">
        <w:rPr>
          <w:rFonts w:ascii="Montserrat" w:hAnsi="Montserrat" w:cs="Arial"/>
          <w:color w:val="27344C"/>
          <w:sz w:val="22"/>
          <w:szCs w:val="22"/>
          <w:lang w:val="ro-RO"/>
        </w:rPr>
        <w:t>secțiunea</w:t>
      </w:r>
      <w:r w:rsidRPr="00C93079">
        <w:rPr>
          <w:rFonts w:cs="Arial"/>
          <w:b/>
          <w:bCs/>
          <w:color w:val="27344C"/>
          <w:lang w:val="ro-RO"/>
        </w:rPr>
        <w:t> </w:t>
      </w:r>
      <w:r w:rsidRPr="00C93079">
        <w:rPr>
          <w:rFonts w:ascii="Montserrat" w:hAnsi="Montserrat" w:cs="Arial"/>
          <w:color w:val="27344C"/>
          <w:sz w:val="22"/>
          <w:szCs w:val="22"/>
          <w:lang w:val="ro-RO"/>
        </w:rPr>
        <w:t>Resurse utile</w:t>
      </w:r>
      <w:r w:rsidRPr="00C93079">
        <w:rPr>
          <w:rFonts w:ascii="Montserrat" w:hAnsi="Montserrat" w:cs="Arial"/>
          <w:b/>
          <w:bCs/>
          <w:color w:val="27344C"/>
          <w:sz w:val="22"/>
          <w:szCs w:val="22"/>
          <w:lang w:val="ro-RO"/>
        </w:rPr>
        <w:t>:</w:t>
      </w:r>
    </w:p>
    <w:p w14:paraId="6EACB6A8" w14:textId="77777777" w:rsidR="00F839A0" w:rsidRPr="00C93079" w:rsidRDefault="00F839A0" w:rsidP="00F839A0">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Carta drepturilor fundamentale a Uniunii Europene </w:t>
      </w:r>
    </w:p>
    <w:p w14:paraId="72E8471C" w14:textId="77777777" w:rsidR="00F839A0" w:rsidRPr="00C93079" w:rsidRDefault="00F839A0" w:rsidP="00F839A0">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Legea nr. 221/2010 pentru ratificarea Convenției ONU privind drepturile persoanelor cu dizabilități, cu modificările și completările ulterioare </w:t>
      </w:r>
    </w:p>
    <w:p w14:paraId="53FCF595" w14:textId="77777777" w:rsidR="00F839A0" w:rsidRPr="00C93079" w:rsidRDefault="00F839A0" w:rsidP="00F839A0">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lastRenderedPageBreak/>
        <w:t xml:space="preserve">Legea nr. 202/2002 privind egalitatea de șanse </w:t>
      </w:r>
      <w:proofErr w:type="spellStart"/>
      <w:r w:rsidRPr="00C93079">
        <w:rPr>
          <w:rFonts w:ascii="Montserrat" w:hAnsi="Montserrat" w:cs="Arial"/>
          <w:color w:val="27344C"/>
          <w:sz w:val="22"/>
          <w:szCs w:val="22"/>
          <w:lang w:val="ro-RO"/>
        </w:rPr>
        <w:t>şi</w:t>
      </w:r>
      <w:proofErr w:type="spellEnd"/>
      <w:r w:rsidRPr="00C93079">
        <w:rPr>
          <w:rFonts w:ascii="Montserrat" w:hAnsi="Montserrat" w:cs="Arial"/>
          <w:color w:val="27344C"/>
          <w:sz w:val="22"/>
          <w:szCs w:val="22"/>
          <w:lang w:val="ro-RO"/>
        </w:rPr>
        <w:t xml:space="preserve"> de tratament între femei </w:t>
      </w:r>
      <w:proofErr w:type="spellStart"/>
      <w:r w:rsidRPr="00C93079">
        <w:rPr>
          <w:rFonts w:ascii="Montserrat" w:hAnsi="Montserrat" w:cs="Arial"/>
          <w:color w:val="27344C"/>
          <w:sz w:val="22"/>
          <w:szCs w:val="22"/>
          <w:lang w:val="ro-RO"/>
        </w:rPr>
        <w:t>şi</w:t>
      </w:r>
      <w:proofErr w:type="spellEnd"/>
      <w:r w:rsidRPr="00C93079">
        <w:rPr>
          <w:rFonts w:ascii="Montserrat" w:hAnsi="Montserrat" w:cs="Arial"/>
          <w:color w:val="27344C"/>
          <w:sz w:val="22"/>
          <w:szCs w:val="22"/>
          <w:lang w:val="ro-RO"/>
        </w:rPr>
        <w:t xml:space="preserve"> bărbați </w:t>
      </w:r>
    </w:p>
    <w:p w14:paraId="2A662B13" w14:textId="77777777" w:rsidR="00F839A0" w:rsidRPr="00C93079" w:rsidRDefault="00F839A0" w:rsidP="00F839A0">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H.G. nr. 262/2019 pentru aprobarea Normelor metodologice de aplicare a prevederilor Legii nr. 202/2002 privind egalitatea de șanse </w:t>
      </w:r>
      <w:proofErr w:type="spellStart"/>
      <w:r w:rsidRPr="00C93079">
        <w:rPr>
          <w:rFonts w:ascii="Montserrat" w:hAnsi="Montserrat" w:cs="Arial"/>
          <w:color w:val="27344C"/>
          <w:sz w:val="22"/>
          <w:szCs w:val="22"/>
          <w:lang w:val="ro-RO"/>
        </w:rPr>
        <w:t>şi</w:t>
      </w:r>
      <w:proofErr w:type="spellEnd"/>
      <w:r w:rsidRPr="00C93079">
        <w:rPr>
          <w:rFonts w:ascii="Montserrat" w:hAnsi="Montserrat" w:cs="Arial"/>
          <w:color w:val="27344C"/>
          <w:sz w:val="22"/>
          <w:szCs w:val="22"/>
          <w:lang w:val="ro-RO"/>
        </w:rPr>
        <w:t xml:space="preserve"> de tratament între femei </w:t>
      </w:r>
      <w:proofErr w:type="spellStart"/>
      <w:r w:rsidRPr="00C93079">
        <w:rPr>
          <w:rFonts w:ascii="Montserrat" w:hAnsi="Montserrat" w:cs="Arial"/>
          <w:color w:val="27344C"/>
          <w:sz w:val="22"/>
          <w:szCs w:val="22"/>
          <w:lang w:val="ro-RO"/>
        </w:rPr>
        <w:t>şi</w:t>
      </w:r>
      <w:proofErr w:type="spellEnd"/>
      <w:r w:rsidRPr="00C93079">
        <w:rPr>
          <w:rFonts w:ascii="Montserrat" w:hAnsi="Montserrat" w:cs="Arial"/>
          <w:color w:val="27344C"/>
          <w:sz w:val="22"/>
          <w:szCs w:val="22"/>
          <w:lang w:val="ro-RO"/>
        </w:rPr>
        <w:t xml:space="preserve"> bărbați </w:t>
      </w:r>
    </w:p>
    <w:p w14:paraId="2C8F387E" w14:textId="77777777" w:rsidR="00F839A0" w:rsidRPr="00C93079" w:rsidRDefault="00F839A0" w:rsidP="00F839A0">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H.G.  nr. 1547/2022 referitoare la Strategia națională privind promovarea egalității de șanse și de tratament între femei și bărbați și prevenirea si combaterea violenței domestice pentru perioada 2022–2027 </w:t>
      </w:r>
    </w:p>
    <w:p w14:paraId="0D770348" w14:textId="77777777" w:rsidR="00F839A0" w:rsidRPr="00C93079" w:rsidRDefault="00F839A0" w:rsidP="00F839A0">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Legea nr.448/2006 privind protecția și promovarea drepturilor persoanelor cu handicap </w:t>
      </w:r>
    </w:p>
    <w:p w14:paraId="29C59BE7" w14:textId="77777777" w:rsidR="00F839A0" w:rsidRPr="00C93079" w:rsidRDefault="00F839A0" w:rsidP="00F839A0">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H.G. nr.268/2007 pentru aprobarea Normelor metodologice de aplicare a prevederilor Legii nr. 448/2006 </w:t>
      </w:r>
    </w:p>
    <w:p w14:paraId="1CFAAFFB" w14:textId="77777777" w:rsidR="00F839A0" w:rsidRPr="00C93079" w:rsidRDefault="00F839A0" w:rsidP="00F839A0">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Ordonanța de Guvern nr.137/2000 privind prevenirea și sancționarea tuturor formelor de discriminare, cu modificările și completările ulterioare </w:t>
      </w:r>
    </w:p>
    <w:p w14:paraId="583DF976" w14:textId="77777777" w:rsidR="00F839A0" w:rsidRPr="00C93079" w:rsidRDefault="00F839A0" w:rsidP="00F839A0">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Ordonanța de Urgență a Guvernului nr. 61/2008 privind implementarea principiului egalității de tratament între femei și bărbați în ceea ce privește accesul la bunuri și servicii și furnizarea de bunuri și servicii, cu modificările și completările ulterioare </w:t>
      </w:r>
    </w:p>
    <w:p w14:paraId="5C98166E" w14:textId="77777777" w:rsidR="00F839A0" w:rsidRPr="00C93079" w:rsidRDefault="00F839A0" w:rsidP="00F839A0">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Ghid de aplicare a Cartei drepturilor fundamentale a uniunii europene în implementarea fondurilor europene nerambursabile </w:t>
      </w:r>
    </w:p>
    <w:p w14:paraId="51A16FBF" w14:textId="77777777" w:rsidR="00F839A0" w:rsidRPr="00C93079" w:rsidRDefault="00F839A0" w:rsidP="00F839A0">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Ghidul de bune practice practici Abordarea principiilor privind egalitatea de șanse, accesibilitatea, nediscriminarea și incluziunea la nivelul proiectelor finanțate prin Programul Regional  Vest 2021-2027 </w:t>
      </w:r>
    </w:p>
    <w:p w14:paraId="3948E0E8" w14:textId="77777777" w:rsidR="00F839A0" w:rsidRPr="00C93079" w:rsidRDefault="00F839A0" w:rsidP="00F839A0">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Ghid pentru accesibilizarea paginilor web ale </w:t>
      </w:r>
      <w:proofErr w:type="spellStart"/>
      <w:r w:rsidRPr="00C93079">
        <w:rPr>
          <w:rFonts w:ascii="Montserrat" w:hAnsi="Montserrat" w:cs="Arial"/>
          <w:color w:val="27344C"/>
          <w:sz w:val="22"/>
          <w:szCs w:val="22"/>
          <w:lang w:val="ro-RO"/>
        </w:rPr>
        <w:t>instituţiilor</w:t>
      </w:r>
      <w:proofErr w:type="spellEnd"/>
      <w:r w:rsidRPr="00C93079">
        <w:rPr>
          <w:rFonts w:ascii="Montserrat" w:hAnsi="Montserrat" w:cs="Arial"/>
          <w:color w:val="27344C"/>
          <w:sz w:val="22"/>
          <w:szCs w:val="22"/>
          <w:lang w:val="ro-RO"/>
        </w:rPr>
        <w:t xml:space="preserve"> publice din România </w:t>
      </w:r>
    </w:p>
    <w:p w14:paraId="3BE8FB0C" w14:textId="77777777" w:rsidR="00F839A0" w:rsidRPr="00C93079" w:rsidRDefault="00F839A0" w:rsidP="00F839A0">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Ghidul privind reflectarea Convenției ONU privind drepturile persoanelor cu dizabilități în pregătirea și implementarea programelor și proiectelor cu finanțare nerambursabilă alocată României în perioada 2021-2027, realizat de Ministerul Investițiilor și Proiectelor Europene</w:t>
      </w:r>
    </w:p>
    <w:p w14:paraId="73F3E23C" w14:textId="77777777" w:rsidR="00F839A0" w:rsidRPr="00C93079" w:rsidRDefault="00F839A0" w:rsidP="00F839A0">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Strategia națională privind drepturile persoanelor cu dizabilități 2022-2027 </w:t>
      </w:r>
    </w:p>
    <w:p w14:paraId="6E3B00B2" w14:textId="77777777" w:rsidR="00F839A0" w:rsidRPr="00C93079" w:rsidRDefault="00F839A0" w:rsidP="00F839A0">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Strategia Uniunii Europene privind drepturile persoanelor cu dizabilități 2021-2030: O Uniune a egalității </w:t>
      </w:r>
    </w:p>
    <w:p w14:paraId="689691E4" w14:textId="77777777" w:rsidR="00F839A0" w:rsidRPr="00C93079" w:rsidRDefault="00F839A0" w:rsidP="00F839A0">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Strategia națională privind promovarea egalității de șanse și de tratament între femei și bărbați și prevenirea și combaterea violenței domestice pentru perioada 2022-2027 </w:t>
      </w:r>
    </w:p>
    <w:p w14:paraId="7367C0F3" w14:textId="77777777" w:rsidR="00F839A0" w:rsidRPr="00C93079" w:rsidRDefault="00F839A0" w:rsidP="00F839A0">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Strategia Uniunii Europene privind egalitatea de gen 2020-2025: O Uniune a egalității </w:t>
      </w:r>
    </w:p>
    <w:p w14:paraId="6E622468" w14:textId="77777777" w:rsidR="00F839A0" w:rsidRPr="00C93079" w:rsidRDefault="00F839A0" w:rsidP="00F839A0">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lastRenderedPageBreak/>
        <w:t xml:space="preserve">Directiva (UE) 2019/882/CE a Parlamentului European și a Consiliului din 17 aprilie 2019 privind cerințele de accesibilitate aplicabile produselor și serviciilor </w:t>
      </w:r>
    </w:p>
    <w:p w14:paraId="461BACFB" w14:textId="77777777" w:rsidR="00F839A0" w:rsidRPr="00C93079" w:rsidRDefault="00F839A0" w:rsidP="00F839A0">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Directiva (UE) 2016/2102/CE a Parlamentului European și a Consiliului din 26 octombrie 2016 privind accesibilitatea site-urilor web și a aplicațiilor mobile ale organismelor din sectorul public </w:t>
      </w:r>
    </w:p>
    <w:p w14:paraId="2EC7F51F" w14:textId="77777777" w:rsidR="00F839A0" w:rsidRPr="00C93079" w:rsidRDefault="00F839A0" w:rsidP="00F839A0">
      <w:pPr>
        <w:pStyle w:val="ListParagraph"/>
        <w:numPr>
          <w:ilvl w:val="0"/>
          <w:numId w:val="30"/>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C93079">
        <w:rPr>
          <w:rFonts w:ascii="Montserrat" w:hAnsi="Montserrat" w:cs="Arial"/>
          <w:color w:val="27344C"/>
          <w:sz w:val="22"/>
          <w:szCs w:val="22"/>
          <w:lang w:val="ro-RO"/>
        </w:rPr>
        <w:t xml:space="preserve">Decizia COM(2014)638 final privind încheierea Tratatului de la Marrakesh pentru facilitarea accesului la operele publicate al persoanelor nevăzătoare, cu deficiențe de vedere sau cu dificultăți de citire a materialelor imprimate </w:t>
      </w:r>
    </w:p>
    <w:p w14:paraId="1A92AB99" w14:textId="0609BD2A" w:rsidR="002D1B17" w:rsidRPr="000C3531" w:rsidRDefault="002D1B17" w:rsidP="00F839A0">
      <w:pPr>
        <w:tabs>
          <w:tab w:val="left" w:pos="851"/>
          <w:tab w:val="left" w:pos="1134"/>
        </w:tabs>
        <w:spacing w:after="120" w:line="276" w:lineRule="auto"/>
        <w:jc w:val="both"/>
        <w:rPr>
          <w:rFonts w:ascii="Montserrat" w:hAnsi="Montserrat" w:cs="Arial"/>
          <w:color w:val="27344C"/>
          <w:sz w:val="22"/>
          <w:szCs w:val="22"/>
          <w:lang w:val="ro-RO"/>
        </w:rPr>
      </w:pPr>
    </w:p>
    <w:sectPr w:rsidR="002D1B17" w:rsidRPr="000C3531" w:rsidSect="009F76F7">
      <w:pgSz w:w="16838" w:h="11906" w:orient="landscape"/>
      <w:pgMar w:top="827" w:right="1440" w:bottom="1014" w:left="2252"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9708CC" w14:textId="77777777" w:rsidR="00332A88" w:rsidRDefault="00332A88" w:rsidP="0040795D">
      <w:r>
        <w:separator/>
      </w:r>
    </w:p>
  </w:endnote>
  <w:endnote w:type="continuationSeparator" w:id="0">
    <w:p w14:paraId="61B74500" w14:textId="77777777" w:rsidR="00332A88" w:rsidRDefault="00332A88" w:rsidP="004079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4D"/>
    <w:family w:val="auto"/>
    <w:pitch w:val="variable"/>
    <w:sig w:usb0="A00002FF" w:usb1="4000207B" w:usb2="00000000" w:usb3="00000000" w:csb0="00000197"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EU Albertina">
    <w:altName w:val="Cambria"/>
    <w:panose1 w:val="020B0604020202020204"/>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8582583"/>
      <w:docPartObj>
        <w:docPartGallery w:val="Page Numbers (Bottom of Page)"/>
        <w:docPartUnique/>
      </w:docPartObj>
    </w:sdtPr>
    <w:sdtContent>
      <w:p w14:paraId="62E07016" w14:textId="3AD1D9A8" w:rsidR="007E5C30" w:rsidRDefault="007E5C30" w:rsidP="005223E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4FFC2CA" w14:textId="77777777" w:rsidR="007E5C30" w:rsidRDefault="007E5C30" w:rsidP="007E5C3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7080094"/>
      <w:docPartObj>
        <w:docPartGallery w:val="Page Numbers (Bottom of Page)"/>
        <w:docPartUnique/>
      </w:docPartObj>
    </w:sdtPr>
    <w:sdtContent>
      <w:p w14:paraId="43D2ECA0" w14:textId="34D3BB1A" w:rsidR="007E5C30" w:rsidRDefault="007E5C30" w:rsidP="005223E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4</w:t>
        </w:r>
        <w:r>
          <w:rPr>
            <w:rStyle w:val="PageNumber"/>
          </w:rPr>
          <w:fldChar w:fldCharType="end"/>
        </w:r>
      </w:p>
    </w:sdtContent>
  </w:sdt>
  <w:p w14:paraId="1BCEA357" w14:textId="286E1F82" w:rsidR="000C3531" w:rsidRDefault="00F86FD3" w:rsidP="000C3531">
    <w:pPr>
      <w:pStyle w:val="Footer"/>
    </w:pPr>
    <w:r>
      <w:rPr>
        <w:noProof/>
      </w:rPr>
      <w:drawing>
        <wp:anchor distT="0" distB="0" distL="114300" distR="114300" simplePos="0" relativeHeight="251666432" behindDoc="0" locked="0" layoutInCell="1" allowOverlap="1" wp14:anchorId="6DF0E33A" wp14:editId="6C391334">
          <wp:simplePos x="0" y="0"/>
          <wp:positionH relativeFrom="column">
            <wp:posOffset>5530381</wp:posOffset>
          </wp:positionH>
          <wp:positionV relativeFrom="paragraph">
            <wp:posOffset>59497</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p>
  <w:p w14:paraId="615D00E4" w14:textId="0BA56235" w:rsidR="000C3531" w:rsidRDefault="000C3531" w:rsidP="000C3531"/>
  <w:p w14:paraId="47F82530" w14:textId="4EA975C4" w:rsidR="000C3531" w:rsidRDefault="00F86FD3" w:rsidP="000C3531">
    <w:pPr>
      <w:pStyle w:val="Footer"/>
      <w:ind w:right="360"/>
    </w:pPr>
    <w:r w:rsidRPr="00720018">
      <w:rPr>
        <w:noProof/>
      </w:rPr>
      <w:drawing>
        <wp:anchor distT="0" distB="0" distL="114300" distR="114300" simplePos="0" relativeHeight="251669504" behindDoc="0" locked="0" layoutInCell="1" allowOverlap="1" wp14:anchorId="4C0C5065" wp14:editId="67B9249F">
          <wp:simplePos x="0" y="0"/>
          <wp:positionH relativeFrom="margin">
            <wp:posOffset>77498</wp:posOffset>
          </wp:positionH>
          <wp:positionV relativeFrom="margin">
            <wp:posOffset>8252046</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p>
  <w:p w14:paraId="02F354E4" w14:textId="2F5F0580" w:rsidR="00F86FD3" w:rsidRPr="008F6C3C" w:rsidRDefault="00F86FD3" w:rsidP="00F86FD3">
    <w:pPr>
      <w:pStyle w:val="Footer"/>
      <w:tabs>
        <w:tab w:val="clear" w:pos="4513"/>
        <w:tab w:val="clear" w:pos="9026"/>
        <w:tab w:val="left" w:pos="3453"/>
        <w:tab w:val="center" w:pos="4890"/>
      </w:tabs>
    </w:pPr>
    <w:r>
      <w:rPr>
        <w:noProof/>
      </w:rPr>
      <mc:AlternateContent>
        <mc:Choice Requires="wps">
          <w:drawing>
            <wp:anchor distT="0" distB="0" distL="114300" distR="114300" simplePos="0" relativeHeight="251668480" behindDoc="1" locked="0" layoutInCell="1" allowOverlap="1" wp14:anchorId="1A968D41" wp14:editId="10CDCCD1">
              <wp:simplePos x="0" y="0"/>
              <wp:positionH relativeFrom="column">
                <wp:posOffset>4433240</wp:posOffset>
              </wp:positionH>
              <wp:positionV relativeFrom="paragraph">
                <wp:posOffset>-131445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160CC522" w14:textId="77777777" w:rsidR="00F86FD3" w:rsidRPr="007A7907" w:rsidRDefault="00F86FD3" w:rsidP="00F86FD3">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A968D41" id="_x0000_t202" coordsize="21600,21600" o:spt="202" path="m,l,21600r21600,l21600,xe">
              <v:stroke joinstyle="miter"/>
              <v:path gradientshapeok="t" o:connecttype="rect"/>
            </v:shapetype>
            <v:shape id="Text Box 6" o:spid="_x0000_s1026" type="#_x0000_t202" style="position:absolute;margin-left:349.05pt;margin-top:-10.35pt;width:80.65pt;height:32.8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gNCXs+MAAAAPAQAADwAAAAAAAAAAAAAAAABmBAAAZHJzL2Rvd25yZXYueG1sUEsFBgAAAAAEAAQA&#13;&#10;8wAAAHYFAAAAAA==&#13;&#10;" filled="f" stroked="f" strokeweight=".5pt">
              <v:textbox inset="0,0,0,0">
                <w:txbxContent>
                  <w:p w14:paraId="160CC522" w14:textId="77777777" w:rsidR="00F86FD3" w:rsidRPr="007A7907" w:rsidRDefault="00F86FD3" w:rsidP="00F86FD3">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v:textbox>
            </v:shape>
          </w:pict>
        </mc:Fallback>
      </mc:AlternateContent>
    </w:r>
    <w:r w:rsidRPr="00A70E5D">
      <w:rPr>
        <w:noProof/>
      </w:rPr>
      <w:drawing>
        <wp:anchor distT="0" distB="0" distL="114300" distR="114300" simplePos="0" relativeHeight="251667456" behindDoc="1" locked="0" layoutInCell="1" allowOverlap="1" wp14:anchorId="0105DDA0" wp14:editId="3597CF1B">
          <wp:simplePos x="0" y="0"/>
          <wp:positionH relativeFrom="column">
            <wp:posOffset>6350</wp:posOffset>
          </wp:positionH>
          <wp:positionV relativeFrom="paragraph">
            <wp:posOffset>-435615</wp:posOffset>
          </wp:positionV>
          <wp:extent cx="5435600" cy="38100"/>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3">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r>
      <w:tab/>
    </w:r>
    <w:r>
      <w:tab/>
    </w:r>
  </w:p>
  <w:p w14:paraId="5001AAE0" w14:textId="41148217" w:rsidR="00F86FD3" w:rsidRPr="008F6C3C" w:rsidRDefault="00F86FD3" w:rsidP="00F86FD3">
    <w:pPr>
      <w:pStyle w:val="Footer"/>
      <w:tabs>
        <w:tab w:val="clear" w:pos="4513"/>
        <w:tab w:val="clear" w:pos="9026"/>
        <w:tab w:val="left" w:pos="3453"/>
        <w:tab w:val="center" w:pos="4890"/>
      </w:tabs>
    </w:pPr>
    <w:r>
      <w:tab/>
    </w:r>
    <w:r>
      <w:tab/>
    </w:r>
  </w:p>
  <w:p w14:paraId="786A186F" w14:textId="6B62CC09" w:rsidR="0040795D" w:rsidRDefault="00A54B93" w:rsidP="007E5C30">
    <w:pPr>
      <w:pStyle w:val="Footer"/>
      <w:ind w:right="360"/>
    </w:pPr>
    <w:r w:rsidRPr="00720018">
      <w:rPr>
        <w:noProof/>
      </w:rPr>
      <w:drawing>
        <wp:anchor distT="0" distB="0" distL="114300" distR="114300" simplePos="0" relativeHeight="251671552" behindDoc="0" locked="0" layoutInCell="1" allowOverlap="1" wp14:anchorId="6A90B21D" wp14:editId="46306C8F">
          <wp:simplePos x="0" y="0"/>
          <wp:positionH relativeFrom="margin">
            <wp:posOffset>53561</wp:posOffset>
          </wp:positionH>
          <wp:positionV relativeFrom="margin">
            <wp:posOffset>5730764</wp:posOffset>
          </wp:positionV>
          <wp:extent cx="2554941" cy="237434"/>
          <wp:effectExtent l="0" t="0" r="0" b="4445"/>
          <wp:wrapSquare wrapText="bothSides"/>
          <wp:docPr id="381488844" name="Picture 381488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54B431" w14:textId="77777777" w:rsidR="00332A88" w:rsidRDefault="00332A88" w:rsidP="0040795D">
      <w:r>
        <w:separator/>
      </w:r>
    </w:p>
  </w:footnote>
  <w:footnote w:type="continuationSeparator" w:id="0">
    <w:p w14:paraId="7E84886E" w14:textId="77777777" w:rsidR="00332A88" w:rsidRDefault="00332A88" w:rsidP="0040795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42CBE2" w14:textId="748BE5DF" w:rsidR="00F86FD3" w:rsidRDefault="00F86FD3" w:rsidP="00F86FD3">
    <w:pPr>
      <w:pStyle w:val="Header"/>
      <w:tabs>
        <w:tab w:val="clear" w:pos="4513"/>
        <w:tab w:val="clear" w:pos="9026"/>
        <w:tab w:val="left" w:pos="9010"/>
      </w:tabs>
    </w:pPr>
    <w:r>
      <w:rPr>
        <w:noProof/>
      </w:rPr>
      <w:drawing>
        <wp:anchor distT="0" distB="0" distL="114300" distR="114300" simplePos="0" relativeHeight="251664384" behindDoc="1" locked="0" layoutInCell="1" allowOverlap="1" wp14:anchorId="4694766A" wp14:editId="01857522">
          <wp:simplePos x="0" y="0"/>
          <wp:positionH relativeFrom="column">
            <wp:posOffset>-3844</wp:posOffset>
          </wp:positionH>
          <wp:positionV relativeFrom="paragraph">
            <wp:posOffset>2866</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p w14:paraId="5E94B6AD" w14:textId="37F21114" w:rsidR="0040795D" w:rsidRPr="00F86FD3" w:rsidRDefault="0040795D" w:rsidP="00F86FD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DD1272"/>
    <w:multiLevelType w:val="hybridMultilevel"/>
    <w:tmpl w:val="EF38C32A"/>
    <w:lvl w:ilvl="0" w:tplc="7D92E65C">
      <w:numFmt w:val="bullet"/>
      <w:lvlText w:val="•"/>
      <w:lvlJc w:val="left"/>
      <w:pPr>
        <w:ind w:left="1080" w:hanging="720"/>
      </w:pPr>
      <w:rPr>
        <w:rFonts w:ascii="Montserrat" w:eastAsia="Times New Roman" w:hAnsi="Montserrat"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76B3D96"/>
    <w:multiLevelType w:val="hybridMultilevel"/>
    <w:tmpl w:val="DA6E3A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AA92E37"/>
    <w:multiLevelType w:val="hybridMultilevel"/>
    <w:tmpl w:val="54D048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2DE7A04"/>
    <w:multiLevelType w:val="hybridMultilevel"/>
    <w:tmpl w:val="7276999E"/>
    <w:lvl w:ilvl="0" w:tplc="EFE4B176">
      <w:start w:val="1"/>
      <w:numFmt w:val="bullet"/>
      <w:lvlText w:val=""/>
      <w:lvlJc w:val="left"/>
      <w:pPr>
        <w:ind w:left="360" w:hanging="360"/>
      </w:pPr>
      <w:rPr>
        <w:rFonts w:ascii="Wingdings" w:hAnsi="Wingdings" w:hint="default"/>
        <w:color w:val="000000" w:themeColor="text1"/>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14AD7585"/>
    <w:multiLevelType w:val="hybridMultilevel"/>
    <w:tmpl w:val="E33895F6"/>
    <w:lvl w:ilvl="0" w:tplc="0809001B">
      <w:start w:val="1"/>
      <w:numFmt w:val="lowerRoman"/>
      <w:lvlText w:val="%1."/>
      <w:lvlJc w:val="right"/>
      <w:pPr>
        <w:ind w:left="1080" w:hanging="360"/>
      </w:pPr>
      <w:rPr>
        <w:rFonts w:hint="default"/>
        <w:b/>
        <w:bCs/>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 w15:restartNumberingAfterBreak="0">
    <w:nsid w:val="17EE338B"/>
    <w:multiLevelType w:val="hybridMultilevel"/>
    <w:tmpl w:val="13D2DE2E"/>
    <w:lvl w:ilvl="0" w:tplc="8210242C">
      <w:numFmt w:val="bullet"/>
      <w:lvlText w:val="•"/>
      <w:lvlJc w:val="left"/>
      <w:pPr>
        <w:ind w:left="720" w:hanging="360"/>
      </w:pPr>
      <w:rPr>
        <w:rFonts w:ascii="Montserrat" w:eastAsia="Times New Roman" w:hAnsi="Montserrat"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F1E04DF"/>
    <w:multiLevelType w:val="hybridMultilevel"/>
    <w:tmpl w:val="53D4727A"/>
    <w:lvl w:ilvl="0" w:tplc="08090001">
      <w:start w:val="1"/>
      <w:numFmt w:val="bullet"/>
      <w:lvlText w:val=""/>
      <w:lvlJc w:val="left"/>
      <w:pPr>
        <w:ind w:left="720" w:hanging="360"/>
      </w:pPr>
      <w:rPr>
        <w:rFonts w:ascii="Symbol" w:hAnsi="Symbol" w:hint="default"/>
      </w:rPr>
    </w:lvl>
    <w:lvl w:ilvl="1" w:tplc="3CFABBE2">
      <w:numFmt w:val="bullet"/>
      <w:lvlText w:val="-"/>
      <w:lvlJc w:val="left"/>
      <w:pPr>
        <w:ind w:left="1440" w:hanging="360"/>
      </w:pPr>
      <w:rPr>
        <w:rFonts w:ascii="Montserrat" w:eastAsia="Times New Roman" w:hAnsi="Montserrat"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03C6761"/>
    <w:multiLevelType w:val="hybridMultilevel"/>
    <w:tmpl w:val="A93A9D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663542A"/>
    <w:multiLevelType w:val="hybridMultilevel"/>
    <w:tmpl w:val="A58C7482"/>
    <w:lvl w:ilvl="0" w:tplc="A28A07E4">
      <w:numFmt w:val="bullet"/>
      <w:lvlText w:val="-"/>
      <w:lvlJc w:val="left"/>
      <w:pPr>
        <w:ind w:left="720" w:hanging="360"/>
      </w:pPr>
      <w:rPr>
        <w:rFonts w:ascii="Calibri" w:eastAsia="Times New Roman" w:hAnsi="Calibri" w:cs="Calibri"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8601AD4"/>
    <w:multiLevelType w:val="multilevel"/>
    <w:tmpl w:val="FB0ED976"/>
    <w:lvl w:ilvl="0">
      <w:start w:val="1"/>
      <w:numFmt w:val="upperRoman"/>
      <w:lvlText w:val="%1."/>
      <w:lvlJc w:val="left"/>
      <w:pPr>
        <w:ind w:left="1080" w:hanging="720"/>
      </w:pPr>
      <w:rPr>
        <w:rFonts w:hint="default"/>
        <w:b/>
        <w:bCs/>
        <w:color w:val="002060"/>
      </w:rPr>
    </w:lvl>
    <w:lvl w:ilvl="1">
      <w:start w:val="1"/>
      <w:numFmt w:val="decimal"/>
      <w:isLgl/>
      <w:lvlText w:val="%1.%2"/>
      <w:lvlJc w:val="left"/>
      <w:pPr>
        <w:ind w:left="1800" w:hanging="720"/>
      </w:pPr>
      <w:rPr>
        <w:rFonts w:asciiTheme="majorHAnsi" w:hAnsiTheme="majorHAnsi" w:cstheme="majorBidi" w:hint="default"/>
        <w:b/>
        <w:color w:val="2F5496" w:themeColor="accent1" w:themeShade="BF"/>
        <w:sz w:val="28"/>
      </w:rPr>
    </w:lvl>
    <w:lvl w:ilvl="2">
      <w:start w:val="1"/>
      <w:numFmt w:val="decimal"/>
      <w:isLgl/>
      <w:lvlText w:val="%1.%2.%3"/>
      <w:lvlJc w:val="left"/>
      <w:pPr>
        <w:ind w:left="2520" w:hanging="720"/>
      </w:pPr>
      <w:rPr>
        <w:rFonts w:asciiTheme="majorHAnsi" w:hAnsiTheme="majorHAnsi" w:cstheme="majorBidi" w:hint="default"/>
        <w:b/>
        <w:color w:val="2F5496" w:themeColor="accent1" w:themeShade="BF"/>
        <w:sz w:val="28"/>
      </w:rPr>
    </w:lvl>
    <w:lvl w:ilvl="3">
      <w:start w:val="1"/>
      <w:numFmt w:val="decimal"/>
      <w:isLgl/>
      <w:lvlText w:val="%1.%2.%3.%4"/>
      <w:lvlJc w:val="left"/>
      <w:pPr>
        <w:ind w:left="3600" w:hanging="1080"/>
      </w:pPr>
      <w:rPr>
        <w:rFonts w:asciiTheme="majorHAnsi" w:hAnsiTheme="majorHAnsi" w:cstheme="majorBidi" w:hint="default"/>
        <w:b/>
        <w:color w:val="2F5496" w:themeColor="accent1" w:themeShade="BF"/>
        <w:sz w:val="28"/>
      </w:rPr>
    </w:lvl>
    <w:lvl w:ilvl="4">
      <w:start w:val="1"/>
      <w:numFmt w:val="decimal"/>
      <w:isLgl/>
      <w:lvlText w:val="%1.%2.%3.%4.%5"/>
      <w:lvlJc w:val="left"/>
      <w:pPr>
        <w:ind w:left="4680" w:hanging="1440"/>
      </w:pPr>
      <w:rPr>
        <w:rFonts w:asciiTheme="majorHAnsi" w:hAnsiTheme="majorHAnsi" w:cstheme="majorBidi" w:hint="default"/>
        <w:b/>
        <w:color w:val="2F5496" w:themeColor="accent1" w:themeShade="BF"/>
        <w:sz w:val="28"/>
      </w:rPr>
    </w:lvl>
    <w:lvl w:ilvl="5">
      <w:start w:val="1"/>
      <w:numFmt w:val="decimal"/>
      <w:isLgl/>
      <w:lvlText w:val="%1.%2.%3.%4.%5.%6"/>
      <w:lvlJc w:val="left"/>
      <w:pPr>
        <w:ind w:left="5400" w:hanging="1440"/>
      </w:pPr>
      <w:rPr>
        <w:rFonts w:asciiTheme="majorHAnsi" w:hAnsiTheme="majorHAnsi" w:cstheme="majorBidi" w:hint="default"/>
        <w:b/>
        <w:color w:val="2F5496" w:themeColor="accent1" w:themeShade="BF"/>
        <w:sz w:val="28"/>
      </w:rPr>
    </w:lvl>
    <w:lvl w:ilvl="6">
      <w:start w:val="1"/>
      <w:numFmt w:val="decimal"/>
      <w:isLgl/>
      <w:lvlText w:val="%1.%2.%3.%4.%5.%6.%7"/>
      <w:lvlJc w:val="left"/>
      <w:pPr>
        <w:ind w:left="6480" w:hanging="1800"/>
      </w:pPr>
      <w:rPr>
        <w:rFonts w:asciiTheme="majorHAnsi" w:hAnsiTheme="majorHAnsi" w:cstheme="majorBidi" w:hint="default"/>
        <w:b/>
        <w:color w:val="2F5496" w:themeColor="accent1" w:themeShade="BF"/>
        <w:sz w:val="28"/>
      </w:rPr>
    </w:lvl>
    <w:lvl w:ilvl="7">
      <w:start w:val="1"/>
      <w:numFmt w:val="decimal"/>
      <w:isLgl/>
      <w:lvlText w:val="%1.%2.%3.%4.%5.%6.%7.%8"/>
      <w:lvlJc w:val="left"/>
      <w:pPr>
        <w:ind w:left="7560" w:hanging="2160"/>
      </w:pPr>
      <w:rPr>
        <w:rFonts w:asciiTheme="majorHAnsi" w:hAnsiTheme="majorHAnsi" w:cstheme="majorBidi" w:hint="default"/>
        <w:b/>
        <w:color w:val="2F5496" w:themeColor="accent1" w:themeShade="BF"/>
        <w:sz w:val="28"/>
      </w:rPr>
    </w:lvl>
    <w:lvl w:ilvl="8">
      <w:start w:val="1"/>
      <w:numFmt w:val="decimal"/>
      <w:isLgl/>
      <w:lvlText w:val="%1.%2.%3.%4.%5.%6.%7.%8.%9"/>
      <w:lvlJc w:val="left"/>
      <w:pPr>
        <w:ind w:left="8280" w:hanging="2160"/>
      </w:pPr>
      <w:rPr>
        <w:rFonts w:asciiTheme="majorHAnsi" w:hAnsiTheme="majorHAnsi" w:cstheme="majorBidi" w:hint="default"/>
        <w:b/>
        <w:color w:val="2F5496" w:themeColor="accent1" w:themeShade="BF"/>
        <w:sz w:val="28"/>
      </w:rPr>
    </w:lvl>
  </w:abstractNum>
  <w:abstractNum w:abstractNumId="10" w15:restartNumberingAfterBreak="0">
    <w:nsid w:val="2AAD728C"/>
    <w:multiLevelType w:val="multilevel"/>
    <w:tmpl w:val="7360884C"/>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1" w15:restartNumberingAfterBreak="0">
    <w:nsid w:val="3BD62E6B"/>
    <w:multiLevelType w:val="hybridMultilevel"/>
    <w:tmpl w:val="9C586C9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CFC5896"/>
    <w:multiLevelType w:val="hybridMultilevel"/>
    <w:tmpl w:val="72A82D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D9E2556"/>
    <w:multiLevelType w:val="hybridMultilevel"/>
    <w:tmpl w:val="FFF4C70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4" w15:restartNumberingAfterBreak="0">
    <w:nsid w:val="43DD4211"/>
    <w:multiLevelType w:val="hybridMultilevel"/>
    <w:tmpl w:val="C60C38FE"/>
    <w:lvl w:ilvl="0" w:tplc="FFFFFFFF">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448F5660"/>
    <w:multiLevelType w:val="hybridMultilevel"/>
    <w:tmpl w:val="D4C4EC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45C55545"/>
    <w:multiLevelType w:val="multilevel"/>
    <w:tmpl w:val="D9B0AE80"/>
    <w:styleLink w:val="CurrentList1"/>
    <w:lvl w:ilvl="0">
      <w:start w:val="1"/>
      <w:numFmt w:val="decimal"/>
      <w:lvlText w:val="%1."/>
      <w:lvlJc w:val="left"/>
      <w:pPr>
        <w:ind w:left="720" w:hanging="360"/>
      </w:pPr>
      <w:rPr>
        <w:rFonts w:hint="default"/>
        <w:b/>
        <w:bCs/>
      </w:rPr>
    </w:lvl>
    <w:lvl w:ilvl="1">
      <w:start w:val="1"/>
      <w:numFmt w:val="lowerLetter"/>
      <w:lvlText w:val="%2."/>
      <w:lvlJc w:val="left"/>
      <w:pPr>
        <w:ind w:left="1440" w:hanging="360"/>
      </w:pPr>
      <w:rPr>
        <w:b/>
        <w:bC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487B6AD8"/>
    <w:multiLevelType w:val="hybridMultilevel"/>
    <w:tmpl w:val="7F681E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A672048"/>
    <w:multiLevelType w:val="hybridMultilevel"/>
    <w:tmpl w:val="598494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BC33482"/>
    <w:multiLevelType w:val="hybridMultilevel"/>
    <w:tmpl w:val="1AA47880"/>
    <w:lvl w:ilvl="0" w:tplc="666E284A">
      <w:start w:val="1"/>
      <w:numFmt w:val="upperLetter"/>
      <w:lvlText w:val="%1."/>
      <w:lvlJc w:val="left"/>
      <w:pPr>
        <w:ind w:left="720" w:hanging="360"/>
      </w:pPr>
      <w:rPr>
        <w:rFonts w:hint="default"/>
        <w:b/>
        <w:i w:val="0"/>
        <w:iCs/>
        <w:color w:val="002060"/>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4CE81672"/>
    <w:multiLevelType w:val="hybridMultilevel"/>
    <w:tmpl w:val="A5E6F21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53C20A7E"/>
    <w:multiLevelType w:val="hybridMultilevel"/>
    <w:tmpl w:val="8816161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5B547DEF"/>
    <w:multiLevelType w:val="hybridMultilevel"/>
    <w:tmpl w:val="FE0CB8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62E7162F"/>
    <w:multiLevelType w:val="hybridMultilevel"/>
    <w:tmpl w:val="56C8C98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66812F7A"/>
    <w:multiLevelType w:val="hybridMultilevel"/>
    <w:tmpl w:val="C0B8F67A"/>
    <w:lvl w:ilvl="0" w:tplc="0809000F">
      <w:start w:val="1"/>
      <w:numFmt w:val="decimal"/>
      <w:lvlText w:val="%1."/>
      <w:lvlJc w:val="left"/>
      <w:pPr>
        <w:ind w:left="720" w:hanging="360"/>
      </w:pPr>
      <w:rPr>
        <w:rFonts w:hint="default"/>
        <w:b/>
        <w:bCs/>
      </w:rPr>
    </w:lvl>
    <w:lvl w:ilvl="1" w:tplc="FC4A6E44">
      <w:start w:val="1"/>
      <w:numFmt w:val="lowerLetter"/>
      <w:lvlText w:val="%2."/>
      <w:lvlJc w:val="left"/>
      <w:pPr>
        <w:ind w:left="1440" w:hanging="360"/>
      </w:pPr>
      <w:rPr>
        <w:b/>
        <w:bCs/>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70CB74B8"/>
    <w:multiLevelType w:val="hybridMultilevel"/>
    <w:tmpl w:val="6F906D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76197947"/>
    <w:multiLevelType w:val="hybridMultilevel"/>
    <w:tmpl w:val="E014E246"/>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76486D76"/>
    <w:multiLevelType w:val="hybridMultilevel"/>
    <w:tmpl w:val="D03C0E3A"/>
    <w:lvl w:ilvl="0" w:tplc="27625730">
      <w:start w:val="1"/>
      <w:numFmt w:val="upperLetter"/>
      <w:lvlText w:val="%1."/>
      <w:lvlJc w:val="left"/>
      <w:pPr>
        <w:ind w:left="501" w:hanging="36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7E822206"/>
    <w:multiLevelType w:val="hybridMultilevel"/>
    <w:tmpl w:val="3A90336A"/>
    <w:lvl w:ilvl="0" w:tplc="4B42BC16">
      <w:start w:val="1"/>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7F2628E6"/>
    <w:multiLevelType w:val="hybridMultilevel"/>
    <w:tmpl w:val="677A54AC"/>
    <w:lvl w:ilvl="0" w:tplc="B2E6C348">
      <w:start w:val="7"/>
      <w:numFmt w:val="bullet"/>
      <w:lvlText w:val="-"/>
      <w:lvlJc w:val="left"/>
      <w:pPr>
        <w:ind w:left="2444" w:hanging="360"/>
      </w:pPr>
      <w:rPr>
        <w:rFonts w:ascii="Arial" w:eastAsiaTheme="minorHAnsi" w:hAnsi="Arial" w:cs="Arial" w:hint="default"/>
      </w:rPr>
    </w:lvl>
    <w:lvl w:ilvl="1" w:tplc="08090003" w:tentative="1">
      <w:start w:val="1"/>
      <w:numFmt w:val="bullet"/>
      <w:lvlText w:val="o"/>
      <w:lvlJc w:val="left"/>
      <w:pPr>
        <w:ind w:left="3164" w:hanging="360"/>
      </w:pPr>
      <w:rPr>
        <w:rFonts w:ascii="Courier New" w:hAnsi="Courier New" w:cs="Courier New" w:hint="default"/>
      </w:rPr>
    </w:lvl>
    <w:lvl w:ilvl="2" w:tplc="08090005" w:tentative="1">
      <w:start w:val="1"/>
      <w:numFmt w:val="bullet"/>
      <w:lvlText w:val=""/>
      <w:lvlJc w:val="left"/>
      <w:pPr>
        <w:ind w:left="3884" w:hanging="360"/>
      </w:pPr>
      <w:rPr>
        <w:rFonts w:ascii="Wingdings" w:hAnsi="Wingdings" w:hint="default"/>
      </w:rPr>
    </w:lvl>
    <w:lvl w:ilvl="3" w:tplc="08090001" w:tentative="1">
      <w:start w:val="1"/>
      <w:numFmt w:val="bullet"/>
      <w:lvlText w:val=""/>
      <w:lvlJc w:val="left"/>
      <w:pPr>
        <w:ind w:left="4604" w:hanging="360"/>
      </w:pPr>
      <w:rPr>
        <w:rFonts w:ascii="Symbol" w:hAnsi="Symbol" w:hint="default"/>
      </w:rPr>
    </w:lvl>
    <w:lvl w:ilvl="4" w:tplc="08090003" w:tentative="1">
      <w:start w:val="1"/>
      <w:numFmt w:val="bullet"/>
      <w:lvlText w:val="o"/>
      <w:lvlJc w:val="left"/>
      <w:pPr>
        <w:ind w:left="5324" w:hanging="360"/>
      </w:pPr>
      <w:rPr>
        <w:rFonts w:ascii="Courier New" w:hAnsi="Courier New" w:cs="Courier New" w:hint="default"/>
      </w:rPr>
    </w:lvl>
    <w:lvl w:ilvl="5" w:tplc="08090005" w:tentative="1">
      <w:start w:val="1"/>
      <w:numFmt w:val="bullet"/>
      <w:lvlText w:val=""/>
      <w:lvlJc w:val="left"/>
      <w:pPr>
        <w:ind w:left="6044" w:hanging="360"/>
      </w:pPr>
      <w:rPr>
        <w:rFonts w:ascii="Wingdings" w:hAnsi="Wingdings" w:hint="default"/>
      </w:rPr>
    </w:lvl>
    <w:lvl w:ilvl="6" w:tplc="08090001" w:tentative="1">
      <w:start w:val="1"/>
      <w:numFmt w:val="bullet"/>
      <w:lvlText w:val=""/>
      <w:lvlJc w:val="left"/>
      <w:pPr>
        <w:ind w:left="6764" w:hanging="360"/>
      </w:pPr>
      <w:rPr>
        <w:rFonts w:ascii="Symbol" w:hAnsi="Symbol" w:hint="default"/>
      </w:rPr>
    </w:lvl>
    <w:lvl w:ilvl="7" w:tplc="08090003" w:tentative="1">
      <w:start w:val="1"/>
      <w:numFmt w:val="bullet"/>
      <w:lvlText w:val="o"/>
      <w:lvlJc w:val="left"/>
      <w:pPr>
        <w:ind w:left="7484" w:hanging="360"/>
      </w:pPr>
      <w:rPr>
        <w:rFonts w:ascii="Courier New" w:hAnsi="Courier New" w:cs="Courier New" w:hint="default"/>
      </w:rPr>
    </w:lvl>
    <w:lvl w:ilvl="8" w:tplc="08090005" w:tentative="1">
      <w:start w:val="1"/>
      <w:numFmt w:val="bullet"/>
      <w:lvlText w:val=""/>
      <w:lvlJc w:val="left"/>
      <w:pPr>
        <w:ind w:left="8204" w:hanging="360"/>
      </w:pPr>
      <w:rPr>
        <w:rFonts w:ascii="Wingdings" w:hAnsi="Wingdings" w:hint="default"/>
      </w:rPr>
    </w:lvl>
  </w:abstractNum>
  <w:num w:numId="1" w16cid:durableId="266037022">
    <w:abstractNumId w:val="24"/>
  </w:num>
  <w:num w:numId="2" w16cid:durableId="2111468487">
    <w:abstractNumId w:val="9"/>
  </w:num>
  <w:num w:numId="3" w16cid:durableId="2027442315">
    <w:abstractNumId w:val="19"/>
  </w:num>
  <w:num w:numId="4" w16cid:durableId="232276802">
    <w:abstractNumId w:val="16"/>
  </w:num>
  <w:num w:numId="5" w16cid:durableId="1545485516">
    <w:abstractNumId w:val="10"/>
  </w:num>
  <w:num w:numId="6" w16cid:durableId="1244991899">
    <w:abstractNumId w:val="3"/>
  </w:num>
  <w:num w:numId="7" w16cid:durableId="212162539">
    <w:abstractNumId w:val="28"/>
  </w:num>
  <w:num w:numId="8" w16cid:durableId="1619529761">
    <w:abstractNumId w:val="29"/>
  </w:num>
  <w:num w:numId="9" w16cid:durableId="886379287">
    <w:abstractNumId w:val="27"/>
  </w:num>
  <w:num w:numId="10" w16cid:durableId="1075201019">
    <w:abstractNumId w:val="13"/>
  </w:num>
  <w:num w:numId="11" w16cid:durableId="1889294390">
    <w:abstractNumId w:val="4"/>
  </w:num>
  <w:num w:numId="12" w16cid:durableId="1996297796">
    <w:abstractNumId w:val="22"/>
  </w:num>
  <w:num w:numId="13" w16cid:durableId="919828931">
    <w:abstractNumId w:val="25"/>
  </w:num>
  <w:num w:numId="14" w16cid:durableId="2117821211">
    <w:abstractNumId w:val="7"/>
  </w:num>
  <w:num w:numId="15" w16cid:durableId="243951291">
    <w:abstractNumId w:val="8"/>
  </w:num>
  <w:num w:numId="16" w16cid:durableId="447283713">
    <w:abstractNumId w:val="2"/>
  </w:num>
  <w:num w:numId="17" w16cid:durableId="719325879">
    <w:abstractNumId w:val="18"/>
  </w:num>
  <w:num w:numId="18" w16cid:durableId="681512208">
    <w:abstractNumId w:val="11"/>
  </w:num>
  <w:num w:numId="19" w16cid:durableId="1028988120">
    <w:abstractNumId w:val="12"/>
  </w:num>
  <w:num w:numId="20" w16cid:durableId="1883591510">
    <w:abstractNumId w:val="17"/>
  </w:num>
  <w:num w:numId="21" w16cid:durableId="637493890">
    <w:abstractNumId w:val="23"/>
  </w:num>
  <w:num w:numId="22" w16cid:durableId="1898466066">
    <w:abstractNumId w:val="0"/>
  </w:num>
  <w:num w:numId="23" w16cid:durableId="1440298978">
    <w:abstractNumId w:val="6"/>
  </w:num>
  <w:num w:numId="24" w16cid:durableId="737824918">
    <w:abstractNumId w:val="5"/>
  </w:num>
  <w:num w:numId="25" w16cid:durableId="1340232407">
    <w:abstractNumId w:val="20"/>
  </w:num>
  <w:num w:numId="26" w16cid:durableId="1322925899">
    <w:abstractNumId w:val="14"/>
  </w:num>
  <w:num w:numId="27" w16cid:durableId="1413698254">
    <w:abstractNumId w:val="26"/>
  </w:num>
  <w:num w:numId="28" w16cid:durableId="592130763">
    <w:abstractNumId w:val="15"/>
  </w:num>
  <w:num w:numId="29" w16cid:durableId="787698102">
    <w:abstractNumId w:val="21"/>
  </w:num>
  <w:num w:numId="30" w16cid:durableId="383406290">
    <w:abstractNumId w:val="1"/>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F3BD1"/>
    <w:rsid w:val="00004442"/>
    <w:rsid w:val="0001188E"/>
    <w:rsid w:val="00012DF1"/>
    <w:rsid w:val="000311B5"/>
    <w:rsid w:val="000348A7"/>
    <w:rsid w:val="00044725"/>
    <w:rsid w:val="00053086"/>
    <w:rsid w:val="0005730F"/>
    <w:rsid w:val="0007270F"/>
    <w:rsid w:val="00074106"/>
    <w:rsid w:val="000824B2"/>
    <w:rsid w:val="000836C0"/>
    <w:rsid w:val="0008387C"/>
    <w:rsid w:val="000864EE"/>
    <w:rsid w:val="00092BDC"/>
    <w:rsid w:val="00096E63"/>
    <w:rsid w:val="000A2CB9"/>
    <w:rsid w:val="000A43A8"/>
    <w:rsid w:val="000B481F"/>
    <w:rsid w:val="000C3531"/>
    <w:rsid w:val="000C6685"/>
    <w:rsid w:val="000C75F9"/>
    <w:rsid w:val="000C7A5F"/>
    <w:rsid w:val="000D46D2"/>
    <w:rsid w:val="000F56DA"/>
    <w:rsid w:val="000F63F5"/>
    <w:rsid w:val="00115370"/>
    <w:rsid w:val="00116A91"/>
    <w:rsid w:val="00116CA3"/>
    <w:rsid w:val="00121D13"/>
    <w:rsid w:val="00130F2A"/>
    <w:rsid w:val="00132812"/>
    <w:rsid w:val="00132F19"/>
    <w:rsid w:val="00133865"/>
    <w:rsid w:val="00133E28"/>
    <w:rsid w:val="00134122"/>
    <w:rsid w:val="00135B0F"/>
    <w:rsid w:val="00136C16"/>
    <w:rsid w:val="00136F00"/>
    <w:rsid w:val="0014492E"/>
    <w:rsid w:val="001574D6"/>
    <w:rsid w:val="001767E2"/>
    <w:rsid w:val="00176C73"/>
    <w:rsid w:val="001812D5"/>
    <w:rsid w:val="00181FCE"/>
    <w:rsid w:val="00185AF9"/>
    <w:rsid w:val="00187A80"/>
    <w:rsid w:val="00194802"/>
    <w:rsid w:val="001967E8"/>
    <w:rsid w:val="001A0D44"/>
    <w:rsid w:val="001A4006"/>
    <w:rsid w:val="001A53E5"/>
    <w:rsid w:val="001A6C06"/>
    <w:rsid w:val="001B3000"/>
    <w:rsid w:val="001B69D9"/>
    <w:rsid w:val="001C5C14"/>
    <w:rsid w:val="001D145A"/>
    <w:rsid w:val="001D1D2A"/>
    <w:rsid w:val="001D31A7"/>
    <w:rsid w:val="001D5C2E"/>
    <w:rsid w:val="001F7E16"/>
    <w:rsid w:val="00204AE2"/>
    <w:rsid w:val="0020559F"/>
    <w:rsid w:val="00207F2F"/>
    <w:rsid w:val="002116FD"/>
    <w:rsid w:val="00211B66"/>
    <w:rsid w:val="00220279"/>
    <w:rsid w:val="00223F48"/>
    <w:rsid w:val="00226800"/>
    <w:rsid w:val="00230A3D"/>
    <w:rsid w:val="0023130A"/>
    <w:rsid w:val="002341C4"/>
    <w:rsid w:val="002342D9"/>
    <w:rsid w:val="00240438"/>
    <w:rsid w:val="00240B82"/>
    <w:rsid w:val="00242B0A"/>
    <w:rsid w:val="0024304E"/>
    <w:rsid w:val="0024536C"/>
    <w:rsid w:val="002517BC"/>
    <w:rsid w:val="0025519A"/>
    <w:rsid w:val="00260AA6"/>
    <w:rsid w:val="00264561"/>
    <w:rsid w:val="002817B7"/>
    <w:rsid w:val="002825FA"/>
    <w:rsid w:val="00283053"/>
    <w:rsid w:val="00283B71"/>
    <w:rsid w:val="002A5D13"/>
    <w:rsid w:val="002A61AC"/>
    <w:rsid w:val="002B3D41"/>
    <w:rsid w:val="002B754A"/>
    <w:rsid w:val="002C0C39"/>
    <w:rsid w:val="002C2A86"/>
    <w:rsid w:val="002C30F4"/>
    <w:rsid w:val="002C6AA9"/>
    <w:rsid w:val="002D1B17"/>
    <w:rsid w:val="002E172D"/>
    <w:rsid w:val="002E6EF9"/>
    <w:rsid w:val="002E7073"/>
    <w:rsid w:val="002F08C0"/>
    <w:rsid w:val="002F386B"/>
    <w:rsid w:val="002F755E"/>
    <w:rsid w:val="00304B4B"/>
    <w:rsid w:val="00311451"/>
    <w:rsid w:val="00314998"/>
    <w:rsid w:val="00323776"/>
    <w:rsid w:val="00332A50"/>
    <w:rsid w:val="00332A88"/>
    <w:rsid w:val="00341616"/>
    <w:rsid w:val="00346CE3"/>
    <w:rsid w:val="00357E18"/>
    <w:rsid w:val="003608AE"/>
    <w:rsid w:val="00361C60"/>
    <w:rsid w:val="003705EC"/>
    <w:rsid w:val="00372C11"/>
    <w:rsid w:val="00381BB4"/>
    <w:rsid w:val="00382D2D"/>
    <w:rsid w:val="0039295A"/>
    <w:rsid w:val="003A2CCA"/>
    <w:rsid w:val="003A5AE8"/>
    <w:rsid w:val="003A5EBF"/>
    <w:rsid w:val="003B0B6C"/>
    <w:rsid w:val="003B225E"/>
    <w:rsid w:val="003B506D"/>
    <w:rsid w:val="003C09E9"/>
    <w:rsid w:val="003D1D24"/>
    <w:rsid w:val="003D1DF3"/>
    <w:rsid w:val="003D4E53"/>
    <w:rsid w:val="003E3201"/>
    <w:rsid w:val="003E54EB"/>
    <w:rsid w:val="003F0DB7"/>
    <w:rsid w:val="00403BDD"/>
    <w:rsid w:val="0040592F"/>
    <w:rsid w:val="0040795D"/>
    <w:rsid w:val="00412C8E"/>
    <w:rsid w:val="00421446"/>
    <w:rsid w:val="0042195A"/>
    <w:rsid w:val="004233E9"/>
    <w:rsid w:val="00424DC0"/>
    <w:rsid w:val="00426C15"/>
    <w:rsid w:val="00433588"/>
    <w:rsid w:val="004337E3"/>
    <w:rsid w:val="00436D23"/>
    <w:rsid w:val="00440F45"/>
    <w:rsid w:val="0044331C"/>
    <w:rsid w:val="004521D5"/>
    <w:rsid w:val="00452208"/>
    <w:rsid w:val="00455A44"/>
    <w:rsid w:val="004611B9"/>
    <w:rsid w:val="00466F0E"/>
    <w:rsid w:val="00467288"/>
    <w:rsid w:val="00471C4B"/>
    <w:rsid w:val="0047378B"/>
    <w:rsid w:val="004752F1"/>
    <w:rsid w:val="004822B5"/>
    <w:rsid w:val="00485E40"/>
    <w:rsid w:val="00485EB7"/>
    <w:rsid w:val="00495221"/>
    <w:rsid w:val="004A23F1"/>
    <w:rsid w:val="004B1995"/>
    <w:rsid w:val="004C5DD0"/>
    <w:rsid w:val="004C7C3E"/>
    <w:rsid w:val="004E3733"/>
    <w:rsid w:val="004F3701"/>
    <w:rsid w:val="00505916"/>
    <w:rsid w:val="00505D5A"/>
    <w:rsid w:val="005077B2"/>
    <w:rsid w:val="00510A64"/>
    <w:rsid w:val="00524FCF"/>
    <w:rsid w:val="00527782"/>
    <w:rsid w:val="00527880"/>
    <w:rsid w:val="00532BFC"/>
    <w:rsid w:val="00534E21"/>
    <w:rsid w:val="00540D1C"/>
    <w:rsid w:val="00542629"/>
    <w:rsid w:val="005432C8"/>
    <w:rsid w:val="00544092"/>
    <w:rsid w:val="00562C22"/>
    <w:rsid w:val="00563337"/>
    <w:rsid w:val="00563EF2"/>
    <w:rsid w:val="005704AD"/>
    <w:rsid w:val="00577FCB"/>
    <w:rsid w:val="00580700"/>
    <w:rsid w:val="00581796"/>
    <w:rsid w:val="00583C38"/>
    <w:rsid w:val="00587B84"/>
    <w:rsid w:val="005966CE"/>
    <w:rsid w:val="00597492"/>
    <w:rsid w:val="005A1304"/>
    <w:rsid w:val="005C1DBE"/>
    <w:rsid w:val="005C69FF"/>
    <w:rsid w:val="005D20AB"/>
    <w:rsid w:val="005D5271"/>
    <w:rsid w:val="005E3D4F"/>
    <w:rsid w:val="005E5D61"/>
    <w:rsid w:val="005E744C"/>
    <w:rsid w:val="005E7C97"/>
    <w:rsid w:val="005F158C"/>
    <w:rsid w:val="005F4CE5"/>
    <w:rsid w:val="005F517A"/>
    <w:rsid w:val="005F5F0A"/>
    <w:rsid w:val="0061259A"/>
    <w:rsid w:val="00615C95"/>
    <w:rsid w:val="006163EC"/>
    <w:rsid w:val="00632DFE"/>
    <w:rsid w:val="006403B5"/>
    <w:rsid w:val="006570B7"/>
    <w:rsid w:val="006602C4"/>
    <w:rsid w:val="00667095"/>
    <w:rsid w:val="00670466"/>
    <w:rsid w:val="00671FB4"/>
    <w:rsid w:val="006745B1"/>
    <w:rsid w:val="006777EE"/>
    <w:rsid w:val="00683AD0"/>
    <w:rsid w:val="00693AC5"/>
    <w:rsid w:val="00695322"/>
    <w:rsid w:val="006A1F90"/>
    <w:rsid w:val="006A752E"/>
    <w:rsid w:val="006B776F"/>
    <w:rsid w:val="006B7D04"/>
    <w:rsid w:val="006C312C"/>
    <w:rsid w:val="006D1438"/>
    <w:rsid w:val="006D17A5"/>
    <w:rsid w:val="006E42E1"/>
    <w:rsid w:val="006F0A40"/>
    <w:rsid w:val="006F5ED8"/>
    <w:rsid w:val="007067A1"/>
    <w:rsid w:val="00710999"/>
    <w:rsid w:val="00717C71"/>
    <w:rsid w:val="007205E4"/>
    <w:rsid w:val="007358A7"/>
    <w:rsid w:val="0073646B"/>
    <w:rsid w:val="007367A0"/>
    <w:rsid w:val="00740AF1"/>
    <w:rsid w:val="007556CD"/>
    <w:rsid w:val="00756F48"/>
    <w:rsid w:val="0076785E"/>
    <w:rsid w:val="00774F5B"/>
    <w:rsid w:val="0077771C"/>
    <w:rsid w:val="00784085"/>
    <w:rsid w:val="00784B48"/>
    <w:rsid w:val="00786CB0"/>
    <w:rsid w:val="00792798"/>
    <w:rsid w:val="00797B42"/>
    <w:rsid w:val="007A548E"/>
    <w:rsid w:val="007A6EA7"/>
    <w:rsid w:val="007B0319"/>
    <w:rsid w:val="007B6AB1"/>
    <w:rsid w:val="007B72E0"/>
    <w:rsid w:val="007C104F"/>
    <w:rsid w:val="007C4EF4"/>
    <w:rsid w:val="007E02E2"/>
    <w:rsid w:val="007E5C30"/>
    <w:rsid w:val="007F56A3"/>
    <w:rsid w:val="00807416"/>
    <w:rsid w:val="008112A3"/>
    <w:rsid w:val="00811879"/>
    <w:rsid w:val="00812863"/>
    <w:rsid w:val="0081349C"/>
    <w:rsid w:val="008439EA"/>
    <w:rsid w:val="00867A9C"/>
    <w:rsid w:val="00871A9B"/>
    <w:rsid w:val="00875447"/>
    <w:rsid w:val="00877828"/>
    <w:rsid w:val="00885B77"/>
    <w:rsid w:val="0088607C"/>
    <w:rsid w:val="008876F6"/>
    <w:rsid w:val="008A1DDC"/>
    <w:rsid w:val="008B2310"/>
    <w:rsid w:val="008B2A92"/>
    <w:rsid w:val="008C1A79"/>
    <w:rsid w:val="008C4F14"/>
    <w:rsid w:val="008C779A"/>
    <w:rsid w:val="008D5D66"/>
    <w:rsid w:val="008E1DB3"/>
    <w:rsid w:val="008E361A"/>
    <w:rsid w:val="008E61A1"/>
    <w:rsid w:val="009033B3"/>
    <w:rsid w:val="009153D0"/>
    <w:rsid w:val="009161CC"/>
    <w:rsid w:val="00932BC9"/>
    <w:rsid w:val="00933CF0"/>
    <w:rsid w:val="00935D57"/>
    <w:rsid w:val="00944AE9"/>
    <w:rsid w:val="00953E60"/>
    <w:rsid w:val="00955CDD"/>
    <w:rsid w:val="00955FCB"/>
    <w:rsid w:val="009653E1"/>
    <w:rsid w:val="0096554E"/>
    <w:rsid w:val="00967601"/>
    <w:rsid w:val="00970273"/>
    <w:rsid w:val="00970746"/>
    <w:rsid w:val="0098364B"/>
    <w:rsid w:val="00986D45"/>
    <w:rsid w:val="0099105A"/>
    <w:rsid w:val="009961F8"/>
    <w:rsid w:val="009978EE"/>
    <w:rsid w:val="009A364C"/>
    <w:rsid w:val="009A4CB1"/>
    <w:rsid w:val="009B27B3"/>
    <w:rsid w:val="009B2B3C"/>
    <w:rsid w:val="009B7141"/>
    <w:rsid w:val="009D34D5"/>
    <w:rsid w:val="009D5693"/>
    <w:rsid w:val="009E1442"/>
    <w:rsid w:val="009E248E"/>
    <w:rsid w:val="009E488F"/>
    <w:rsid w:val="009E5255"/>
    <w:rsid w:val="009F69A9"/>
    <w:rsid w:val="009F76F7"/>
    <w:rsid w:val="00A020B0"/>
    <w:rsid w:val="00A03C25"/>
    <w:rsid w:val="00A15730"/>
    <w:rsid w:val="00A244BF"/>
    <w:rsid w:val="00A246EA"/>
    <w:rsid w:val="00A34831"/>
    <w:rsid w:val="00A37527"/>
    <w:rsid w:val="00A44AF4"/>
    <w:rsid w:val="00A54B93"/>
    <w:rsid w:val="00A5550C"/>
    <w:rsid w:val="00A60313"/>
    <w:rsid w:val="00A713AE"/>
    <w:rsid w:val="00A76876"/>
    <w:rsid w:val="00A77F29"/>
    <w:rsid w:val="00A81BC5"/>
    <w:rsid w:val="00A833CF"/>
    <w:rsid w:val="00A87879"/>
    <w:rsid w:val="00A90051"/>
    <w:rsid w:val="00A92A59"/>
    <w:rsid w:val="00AA43E1"/>
    <w:rsid w:val="00AB13FA"/>
    <w:rsid w:val="00AB3F23"/>
    <w:rsid w:val="00AB42BA"/>
    <w:rsid w:val="00AB4509"/>
    <w:rsid w:val="00AB47DE"/>
    <w:rsid w:val="00AB5A9A"/>
    <w:rsid w:val="00AC0579"/>
    <w:rsid w:val="00AD0E6A"/>
    <w:rsid w:val="00AD108B"/>
    <w:rsid w:val="00AE4A4F"/>
    <w:rsid w:val="00AF2EE9"/>
    <w:rsid w:val="00AF383E"/>
    <w:rsid w:val="00B10147"/>
    <w:rsid w:val="00B14633"/>
    <w:rsid w:val="00B16137"/>
    <w:rsid w:val="00B2500F"/>
    <w:rsid w:val="00B26DF9"/>
    <w:rsid w:val="00B26EE4"/>
    <w:rsid w:val="00B30293"/>
    <w:rsid w:val="00B31C4E"/>
    <w:rsid w:val="00B34958"/>
    <w:rsid w:val="00B349CA"/>
    <w:rsid w:val="00B358A0"/>
    <w:rsid w:val="00B404C9"/>
    <w:rsid w:val="00B42E06"/>
    <w:rsid w:val="00B43F38"/>
    <w:rsid w:val="00B5641D"/>
    <w:rsid w:val="00B5743A"/>
    <w:rsid w:val="00B65340"/>
    <w:rsid w:val="00B709CE"/>
    <w:rsid w:val="00B75493"/>
    <w:rsid w:val="00B85570"/>
    <w:rsid w:val="00B86B89"/>
    <w:rsid w:val="00B91B8E"/>
    <w:rsid w:val="00B94612"/>
    <w:rsid w:val="00BA50AF"/>
    <w:rsid w:val="00BA5928"/>
    <w:rsid w:val="00BB215E"/>
    <w:rsid w:val="00BC265B"/>
    <w:rsid w:val="00BD54FC"/>
    <w:rsid w:val="00BE217D"/>
    <w:rsid w:val="00BE2C9E"/>
    <w:rsid w:val="00BF666C"/>
    <w:rsid w:val="00C06013"/>
    <w:rsid w:val="00C162EB"/>
    <w:rsid w:val="00C3277E"/>
    <w:rsid w:val="00C33210"/>
    <w:rsid w:val="00C332C0"/>
    <w:rsid w:val="00C407BA"/>
    <w:rsid w:val="00C52CF5"/>
    <w:rsid w:val="00C54A1F"/>
    <w:rsid w:val="00C55CC2"/>
    <w:rsid w:val="00C73531"/>
    <w:rsid w:val="00C7674D"/>
    <w:rsid w:val="00C77978"/>
    <w:rsid w:val="00C81EAB"/>
    <w:rsid w:val="00C90B76"/>
    <w:rsid w:val="00C90F34"/>
    <w:rsid w:val="00CA45FD"/>
    <w:rsid w:val="00CA72D0"/>
    <w:rsid w:val="00CB012A"/>
    <w:rsid w:val="00CB5AF9"/>
    <w:rsid w:val="00CC175B"/>
    <w:rsid w:val="00CD21A2"/>
    <w:rsid w:val="00CD3263"/>
    <w:rsid w:val="00CD69CB"/>
    <w:rsid w:val="00CE0D50"/>
    <w:rsid w:val="00CE2DCC"/>
    <w:rsid w:val="00CF7DCB"/>
    <w:rsid w:val="00D01EDB"/>
    <w:rsid w:val="00D10678"/>
    <w:rsid w:val="00D152D6"/>
    <w:rsid w:val="00D26814"/>
    <w:rsid w:val="00D26835"/>
    <w:rsid w:val="00D326CE"/>
    <w:rsid w:val="00D33297"/>
    <w:rsid w:val="00D4336B"/>
    <w:rsid w:val="00D44FAC"/>
    <w:rsid w:val="00D5099F"/>
    <w:rsid w:val="00D54F50"/>
    <w:rsid w:val="00D556D9"/>
    <w:rsid w:val="00D767A4"/>
    <w:rsid w:val="00D76E65"/>
    <w:rsid w:val="00D84CB0"/>
    <w:rsid w:val="00D929AA"/>
    <w:rsid w:val="00D956C6"/>
    <w:rsid w:val="00D95BAF"/>
    <w:rsid w:val="00DA4227"/>
    <w:rsid w:val="00DA749A"/>
    <w:rsid w:val="00DB0C70"/>
    <w:rsid w:val="00DB1179"/>
    <w:rsid w:val="00DB33C6"/>
    <w:rsid w:val="00DB54A8"/>
    <w:rsid w:val="00DB5DD9"/>
    <w:rsid w:val="00DC0B18"/>
    <w:rsid w:val="00DD58F5"/>
    <w:rsid w:val="00DD6BEF"/>
    <w:rsid w:val="00DD747E"/>
    <w:rsid w:val="00DE444B"/>
    <w:rsid w:val="00DE53AB"/>
    <w:rsid w:val="00DE7697"/>
    <w:rsid w:val="00DF4EFA"/>
    <w:rsid w:val="00DF66A9"/>
    <w:rsid w:val="00E061FD"/>
    <w:rsid w:val="00E06D79"/>
    <w:rsid w:val="00E13A2D"/>
    <w:rsid w:val="00E1584A"/>
    <w:rsid w:val="00E31504"/>
    <w:rsid w:val="00E37302"/>
    <w:rsid w:val="00E45642"/>
    <w:rsid w:val="00E53F17"/>
    <w:rsid w:val="00E54B01"/>
    <w:rsid w:val="00E63C97"/>
    <w:rsid w:val="00E7284B"/>
    <w:rsid w:val="00E74E92"/>
    <w:rsid w:val="00E759E5"/>
    <w:rsid w:val="00E77D12"/>
    <w:rsid w:val="00E84AFC"/>
    <w:rsid w:val="00E91E44"/>
    <w:rsid w:val="00EA48ED"/>
    <w:rsid w:val="00EA6D72"/>
    <w:rsid w:val="00EB2494"/>
    <w:rsid w:val="00EB63D7"/>
    <w:rsid w:val="00EB6B49"/>
    <w:rsid w:val="00EC4DB8"/>
    <w:rsid w:val="00EC721C"/>
    <w:rsid w:val="00ED6DAC"/>
    <w:rsid w:val="00EE5B49"/>
    <w:rsid w:val="00EF3BD1"/>
    <w:rsid w:val="00EF7852"/>
    <w:rsid w:val="00F1090D"/>
    <w:rsid w:val="00F131C3"/>
    <w:rsid w:val="00F146EE"/>
    <w:rsid w:val="00F272EC"/>
    <w:rsid w:val="00F31871"/>
    <w:rsid w:val="00F33E1C"/>
    <w:rsid w:val="00F3424B"/>
    <w:rsid w:val="00F40ADC"/>
    <w:rsid w:val="00F5026D"/>
    <w:rsid w:val="00F5207C"/>
    <w:rsid w:val="00F54431"/>
    <w:rsid w:val="00F55B8D"/>
    <w:rsid w:val="00F81BF5"/>
    <w:rsid w:val="00F81F9C"/>
    <w:rsid w:val="00F839A0"/>
    <w:rsid w:val="00F849FE"/>
    <w:rsid w:val="00F86FD3"/>
    <w:rsid w:val="00FA2FCF"/>
    <w:rsid w:val="00FB3001"/>
    <w:rsid w:val="00FB33BD"/>
    <w:rsid w:val="00FB5F0B"/>
    <w:rsid w:val="00FC4AFB"/>
    <w:rsid w:val="00FC6FBE"/>
    <w:rsid w:val="00FD18FE"/>
    <w:rsid w:val="00FD3FCF"/>
    <w:rsid w:val="00FE217D"/>
    <w:rsid w:val="00FE402D"/>
    <w:rsid w:val="00FE6F41"/>
    <w:rsid w:val="00FE7E5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FC95E4"/>
  <w15:chartTrackingRefBased/>
  <w15:docId w15:val="{0B447F87-AAB0-874B-A626-13F837CFA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5F0B"/>
  </w:style>
  <w:style w:type="paragraph" w:styleId="Heading1">
    <w:name w:val="heading 1"/>
    <w:basedOn w:val="Normal"/>
    <w:next w:val="Normal"/>
    <w:link w:val="Heading1Char"/>
    <w:uiPriority w:val="9"/>
    <w:qFormat/>
    <w:rsid w:val="00597492"/>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D956C6"/>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phChar"/>
    <w:uiPriority w:val="34"/>
    <w:qFormat/>
    <w:rsid w:val="00DE53AB"/>
    <w:pPr>
      <w:ind w:left="720"/>
      <w:contextualSpacing/>
    </w:pPr>
  </w:style>
  <w:style w:type="character" w:styleId="Strong">
    <w:name w:val="Strong"/>
    <w:basedOn w:val="DefaultParagraphFont"/>
    <w:uiPriority w:val="22"/>
    <w:qFormat/>
    <w:rsid w:val="00EA6D72"/>
    <w:rPr>
      <w:b/>
      <w:bCs/>
    </w:rPr>
  </w:style>
  <w:style w:type="paragraph" w:styleId="Header">
    <w:name w:val="header"/>
    <w:basedOn w:val="Normal"/>
    <w:link w:val="HeaderChar"/>
    <w:uiPriority w:val="99"/>
    <w:unhideWhenUsed/>
    <w:rsid w:val="0040795D"/>
    <w:pPr>
      <w:tabs>
        <w:tab w:val="center" w:pos="4513"/>
        <w:tab w:val="right" w:pos="9026"/>
      </w:tabs>
    </w:pPr>
  </w:style>
  <w:style w:type="character" w:customStyle="1" w:styleId="HeaderChar">
    <w:name w:val="Header Char"/>
    <w:basedOn w:val="DefaultParagraphFont"/>
    <w:link w:val="Header"/>
    <w:uiPriority w:val="99"/>
    <w:rsid w:val="0040795D"/>
  </w:style>
  <w:style w:type="paragraph" w:styleId="Footer">
    <w:name w:val="footer"/>
    <w:basedOn w:val="Normal"/>
    <w:link w:val="FooterChar"/>
    <w:uiPriority w:val="99"/>
    <w:unhideWhenUsed/>
    <w:rsid w:val="0040795D"/>
    <w:pPr>
      <w:tabs>
        <w:tab w:val="center" w:pos="4513"/>
        <w:tab w:val="right" w:pos="9026"/>
      </w:tabs>
    </w:pPr>
  </w:style>
  <w:style w:type="character" w:customStyle="1" w:styleId="FooterChar">
    <w:name w:val="Footer Char"/>
    <w:basedOn w:val="DefaultParagraphFont"/>
    <w:link w:val="Footer"/>
    <w:uiPriority w:val="99"/>
    <w:rsid w:val="0040795D"/>
  </w:style>
  <w:style w:type="character" w:styleId="PageNumber">
    <w:name w:val="page number"/>
    <w:basedOn w:val="DefaultParagraphFont"/>
    <w:uiPriority w:val="99"/>
    <w:semiHidden/>
    <w:unhideWhenUsed/>
    <w:rsid w:val="007E5C30"/>
  </w:style>
  <w:style w:type="character" w:styleId="Hyperlink">
    <w:name w:val="Hyperlink"/>
    <w:basedOn w:val="DefaultParagraphFont"/>
    <w:uiPriority w:val="99"/>
    <w:unhideWhenUsed/>
    <w:rsid w:val="00953E60"/>
    <w:rPr>
      <w:color w:val="0563C1" w:themeColor="hyperlink"/>
      <w:u w:val="single"/>
    </w:rPr>
  </w:style>
  <w:style w:type="character" w:styleId="UnresolvedMention">
    <w:name w:val="Unresolved Mention"/>
    <w:basedOn w:val="DefaultParagraphFont"/>
    <w:uiPriority w:val="99"/>
    <w:semiHidden/>
    <w:unhideWhenUsed/>
    <w:rsid w:val="00953E60"/>
    <w:rPr>
      <w:color w:val="605E5C"/>
      <w:shd w:val="clear" w:color="auto" w:fill="E1DFDD"/>
    </w:rPr>
  </w:style>
  <w:style w:type="paragraph" w:customStyle="1" w:styleId="Default">
    <w:name w:val="Default"/>
    <w:rsid w:val="00E061FD"/>
    <w:pPr>
      <w:autoSpaceDE w:val="0"/>
      <w:autoSpaceDN w:val="0"/>
      <w:adjustRightInd w:val="0"/>
    </w:pPr>
    <w:rPr>
      <w:rFonts w:ascii="Times New Roman" w:hAnsi="Times New Roman" w:cs="Times New Roman"/>
      <w:color w:val="000000"/>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DC0B18"/>
  </w:style>
  <w:style w:type="paragraph" w:styleId="NormalWeb">
    <w:name w:val="Normal (Web)"/>
    <w:basedOn w:val="Normal"/>
    <w:uiPriority w:val="99"/>
    <w:unhideWhenUsed/>
    <w:rsid w:val="008B2310"/>
    <w:pPr>
      <w:spacing w:before="100" w:beforeAutospacing="1" w:after="100" w:afterAutospacing="1"/>
    </w:pPr>
    <w:rPr>
      <w:rFonts w:ascii="Times New Roman" w:eastAsia="Times New Roman" w:hAnsi="Times New Roman" w:cs="Times New Roman"/>
      <w:lang w:eastAsia="en-GB"/>
    </w:rPr>
  </w:style>
  <w:style w:type="paragraph" w:styleId="FootnoteText">
    <w:name w:val="footnote text"/>
    <w:basedOn w:val="Normal"/>
    <w:link w:val="FootnoteTextChar"/>
    <w:uiPriority w:val="99"/>
    <w:semiHidden/>
    <w:unhideWhenUsed/>
    <w:rsid w:val="00597492"/>
    <w:rPr>
      <w:sz w:val="20"/>
      <w:szCs w:val="20"/>
    </w:rPr>
  </w:style>
  <w:style w:type="character" w:customStyle="1" w:styleId="FootnoteTextChar">
    <w:name w:val="Footnote Text Char"/>
    <w:basedOn w:val="DefaultParagraphFont"/>
    <w:link w:val="FootnoteText"/>
    <w:uiPriority w:val="99"/>
    <w:semiHidden/>
    <w:rsid w:val="00597492"/>
    <w:rPr>
      <w:sz w:val="20"/>
      <w:szCs w:val="20"/>
    </w:rPr>
  </w:style>
  <w:style w:type="character" w:styleId="FootnoteReference">
    <w:name w:val="footnote reference"/>
    <w:basedOn w:val="DefaultParagraphFont"/>
    <w:uiPriority w:val="99"/>
    <w:semiHidden/>
    <w:unhideWhenUsed/>
    <w:rsid w:val="00597492"/>
    <w:rPr>
      <w:vertAlign w:val="superscript"/>
    </w:rPr>
  </w:style>
  <w:style w:type="character" w:customStyle="1" w:styleId="Heading1Char">
    <w:name w:val="Heading 1 Char"/>
    <w:basedOn w:val="DefaultParagraphFont"/>
    <w:link w:val="Heading1"/>
    <w:uiPriority w:val="9"/>
    <w:rsid w:val="00597492"/>
    <w:rPr>
      <w:rFonts w:asciiTheme="majorHAnsi" w:eastAsiaTheme="majorEastAsia" w:hAnsiTheme="majorHAnsi" w:cstheme="majorBidi"/>
      <w:color w:val="2F5496" w:themeColor="accent1" w:themeShade="BF"/>
      <w:sz w:val="32"/>
      <w:szCs w:val="32"/>
    </w:rPr>
  </w:style>
  <w:style w:type="paragraph" w:customStyle="1" w:styleId="CM1">
    <w:name w:val="CM1"/>
    <w:basedOn w:val="Default"/>
    <w:next w:val="Default"/>
    <w:uiPriority w:val="99"/>
    <w:rsid w:val="00955FCB"/>
    <w:rPr>
      <w:rFonts w:ascii="EU Albertina" w:hAnsi="EU Albertina" w:cstheme="minorBidi"/>
      <w:color w:val="auto"/>
    </w:rPr>
  </w:style>
  <w:style w:type="paragraph" w:customStyle="1" w:styleId="CM3">
    <w:name w:val="CM3"/>
    <w:basedOn w:val="Default"/>
    <w:next w:val="Default"/>
    <w:uiPriority w:val="99"/>
    <w:rsid w:val="00955FCB"/>
    <w:rPr>
      <w:rFonts w:ascii="EU Albertina" w:hAnsi="EU Albertina" w:cstheme="minorBidi"/>
      <w:color w:val="auto"/>
    </w:rPr>
  </w:style>
  <w:style w:type="numbering" w:customStyle="1" w:styleId="CurrentList1">
    <w:name w:val="Current List1"/>
    <w:uiPriority w:val="99"/>
    <w:rsid w:val="00D956C6"/>
    <w:pPr>
      <w:numPr>
        <w:numId w:val="4"/>
      </w:numPr>
    </w:pPr>
  </w:style>
  <w:style w:type="paragraph" w:styleId="NoSpacing">
    <w:name w:val="No Spacing"/>
    <w:link w:val="NoSpacingChar"/>
    <w:uiPriority w:val="1"/>
    <w:qFormat/>
    <w:rsid w:val="00D956C6"/>
  </w:style>
  <w:style w:type="character" w:customStyle="1" w:styleId="Heading2Char">
    <w:name w:val="Heading 2 Char"/>
    <w:basedOn w:val="DefaultParagraphFont"/>
    <w:link w:val="Heading2"/>
    <w:uiPriority w:val="9"/>
    <w:rsid w:val="00D956C6"/>
    <w:rPr>
      <w:rFonts w:asciiTheme="majorHAnsi" w:eastAsiaTheme="majorEastAsia" w:hAnsiTheme="majorHAnsi" w:cstheme="majorBidi"/>
      <w:color w:val="2F5496" w:themeColor="accent1" w:themeShade="BF"/>
      <w:sz w:val="26"/>
      <w:szCs w:val="26"/>
    </w:rPr>
  </w:style>
  <w:style w:type="table" w:styleId="TableGrid">
    <w:name w:val="Table Grid"/>
    <w:basedOn w:val="TableNormal"/>
    <w:uiPriority w:val="39"/>
    <w:rsid w:val="00E373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5Dark-Accent6">
    <w:name w:val="Grid Table 5 Dark Accent 6"/>
    <w:basedOn w:val="TableNormal"/>
    <w:uiPriority w:val="50"/>
    <w:rsid w:val="00E3730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styleId="GridTable4-Accent6">
    <w:name w:val="Grid Table 4 Accent 6"/>
    <w:basedOn w:val="TableNormal"/>
    <w:uiPriority w:val="49"/>
    <w:rsid w:val="00E37302"/>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styleId="FollowedHyperlink">
    <w:name w:val="FollowedHyperlink"/>
    <w:basedOn w:val="DefaultParagraphFont"/>
    <w:uiPriority w:val="99"/>
    <w:semiHidden/>
    <w:unhideWhenUsed/>
    <w:rsid w:val="007067A1"/>
    <w:rPr>
      <w:color w:val="954F72" w:themeColor="followedHyperlink"/>
      <w:u w:val="single"/>
    </w:rPr>
  </w:style>
  <w:style w:type="character" w:customStyle="1" w:styleId="apple-converted-space">
    <w:name w:val="apple-converted-space"/>
    <w:basedOn w:val="DefaultParagraphFont"/>
    <w:rsid w:val="002F386B"/>
  </w:style>
  <w:style w:type="paragraph" w:styleId="EndnoteText">
    <w:name w:val="endnote text"/>
    <w:basedOn w:val="Normal"/>
    <w:link w:val="EndnoteTextChar"/>
    <w:uiPriority w:val="99"/>
    <w:semiHidden/>
    <w:unhideWhenUsed/>
    <w:rsid w:val="00F81BF5"/>
    <w:rPr>
      <w:sz w:val="20"/>
      <w:szCs w:val="20"/>
    </w:rPr>
  </w:style>
  <w:style w:type="character" w:customStyle="1" w:styleId="EndnoteTextChar">
    <w:name w:val="Endnote Text Char"/>
    <w:basedOn w:val="DefaultParagraphFont"/>
    <w:link w:val="EndnoteText"/>
    <w:uiPriority w:val="99"/>
    <w:semiHidden/>
    <w:rsid w:val="00F81BF5"/>
    <w:rPr>
      <w:sz w:val="20"/>
      <w:szCs w:val="20"/>
    </w:rPr>
  </w:style>
  <w:style w:type="character" w:styleId="EndnoteReference">
    <w:name w:val="endnote reference"/>
    <w:basedOn w:val="DefaultParagraphFont"/>
    <w:uiPriority w:val="99"/>
    <w:semiHidden/>
    <w:unhideWhenUsed/>
    <w:rsid w:val="00F81BF5"/>
    <w:rPr>
      <w:vertAlign w:val="superscript"/>
    </w:rPr>
  </w:style>
  <w:style w:type="table" w:customStyle="1" w:styleId="TableGrid1">
    <w:name w:val="Table Grid1"/>
    <w:basedOn w:val="TableNormal"/>
    <w:next w:val="TableGrid"/>
    <w:uiPriority w:val="39"/>
    <w:rsid w:val="00563337"/>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SpacingChar">
    <w:name w:val="No Spacing Char"/>
    <w:link w:val="NoSpacing"/>
    <w:uiPriority w:val="1"/>
    <w:locked/>
    <w:rsid w:val="000C353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633582">
      <w:bodyDiv w:val="1"/>
      <w:marLeft w:val="0"/>
      <w:marRight w:val="0"/>
      <w:marTop w:val="0"/>
      <w:marBottom w:val="0"/>
      <w:divBdr>
        <w:top w:val="none" w:sz="0" w:space="0" w:color="auto"/>
        <w:left w:val="none" w:sz="0" w:space="0" w:color="auto"/>
        <w:bottom w:val="none" w:sz="0" w:space="0" w:color="auto"/>
        <w:right w:val="none" w:sz="0" w:space="0" w:color="auto"/>
      </w:divBdr>
    </w:div>
    <w:div w:id="130558554">
      <w:bodyDiv w:val="1"/>
      <w:marLeft w:val="0"/>
      <w:marRight w:val="0"/>
      <w:marTop w:val="0"/>
      <w:marBottom w:val="0"/>
      <w:divBdr>
        <w:top w:val="none" w:sz="0" w:space="0" w:color="auto"/>
        <w:left w:val="none" w:sz="0" w:space="0" w:color="auto"/>
        <w:bottom w:val="none" w:sz="0" w:space="0" w:color="auto"/>
        <w:right w:val="none" w:sz="0" w:space="0" w:color="auto"/>
      </w:divBdr>
    </w:div>
    <w:div w:id="176887815">
      <w:bodyDiv w:val="1"/>
      <w:marLeft w:val="0"/>
      <w:marRight w:val="0"/>
      <w:marTop w:val="0"/>
      <w:marBottom w:val="0"/>
      <w:divBdr>
        <w:top w:val="none" w:sz="0" w:space="0" w:color="auto"/>
        <w:left w:val="none" w:sz="0" w:space="0" w:color="auto"/>
        <w:bottom w:val="none" w:sz="0" w:space="0" w:color="auto"/>
        <w:right w:val="none" w:sz="0" w:space="0" w:color="auto"/>
      </w:divBdr>
      <w:divsChild>
        <w:div w:id="466434376">
          <w:marLeft w:val="0"/>
          <w:marRight w:val="0"/>
          <w:marTop w:val="0"/>
          <w:marBottom w:val="0"/>
          <w:divBdr>
            <w:top w:val="none" w:sz="0" w:space="0" w:color="auto"/>
            <w:left w:val="none" w:sz="0" w:space="0" w:color="auto"/>
            <w:bottom w:val="none" w:sz="0" w:space="0" w:color="auto"/>
            <w:right w:val="none" w:sz="0" w:space="0" w:color="auto"/>
          </w:divBdr>
        </w:div>
      </w:divsChild>
    </w:div>
    <w:div w:id="194075940">
      <w:bodyDiv w:val="1"/>
      <w:marLeft w:val="0"/>
      <w:marRight w:val="0"/>
      <w:marTop w:val="0"/>
      <w:marBottom w:val="0"/>
      <w:divBdr>
        <w:top w:val="none" w:sz="0" w:space="0" w:color="auto"/>
        <w:left w:val="none" w:sz="0" w:space="0" w:color="auto"/>
        <w:bottom w:val="none" w:sz="0" w:space="0" w:color="auto"/>
        <w:right w:val="none" w:sz="0" w:space="0" w:color="auto"/>
      </w:divBdr>
    </w:div>
    <w:div w:id="222329592">
      <w:bodyDiv w:val="1"/>
      <w:marLeft w:val="0"/>
      <w:marRight w:val="0"/>
      <w:marTop w:val="0"/>
      <w:marBottom w:val="0"/>
      <w:divBdr>
        <w:top w:val="none" w:sz="0" w:space="0" w:color="auto"/>
        <w:left w:val="none" w:sz="0" w:space="0" w:color="auto"/>
        <w:bottom w:val="none" w:sz="0" w:space="0" w:color="auto"/>
        <w:right w:val="none" w:sz="0" w:space="0" w:color="auto"/>
      </w:divBdr>
      <w:divsChild>
        <w:div w:id="1799297453">
          <w:marLeft w:val="0"/>
          <w:marRight w:val="0"/>
          <w:marTop w:val="0"/>
          <w:marBottom w:val="0"/>
          <w:divBdr>
            <w:top w:val="none" w:sz="0" w:space="0" w:color="auto"/>
            <w:left w:val="none" w:sz="0" w:space="0" w:color="auto"/>
            <w:bottom w:val="none" w:sz="0" w:space="0" w:color="auto"/>
            <w:right w:val="none" w:sz="0" w:space="0" w:color="auto"/>
          </w:divBdr>
          <w:divsChild>
            <w:div w:id="1276323859">
              <w:marLeft w:val="0"/>
              <w:marRight w:val="0"/>
              <w:marTop w:val="0"/>
              <w:marBottom w:val="0"/>
              <w:divBdr>
                <w:top w:val="none" w:sz="0" w:space="0" w:color="auto"/>
                <w:left w:val="none" w:sz="0" w:space="0" w:color="auto"/>
                <w:bottom w:val="none" w:sz="0" w:space="0" w:color="auto"/>
                <w:right w:val="none" w:sz="0" w:space="0" w:color="auto"/>
              </w:divBdr>
              <w:divsChild>
                <w:div w:id="2029405694">
                  <w:marLeft w:val="0"/>
                  <w:marRight w:val="0"/>
                  <w:marTop w:val="0"/>
                  <w:marBottom w:val="0"/>
                  <w:divBdr>
                    <w:top w:val="none" w:sz="0" w:space="0" w:color="auto"/>
                    <w:left w:val="none" w:sz="0" w:space="0" w:color="auto"/>
                    <w:bottom w:val="none" w:sz="0" w:space="0" w:color="auto"/>
                    <w:right w:val="none" w:sz="0" w:space="0" w:color="auto"/>
                  </w:divBdr>
                  <w:divsChild>
                    <w:div w:id="1610620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9027554">
      <w:bodyDiv w:val="1"/>
      <w:marLeft w:val="0"/>
      <w:marRight w:val="0"/>
      <w:marTop w:val="0"/>
      <w:marBottom w:val="0"/>
      <w:divBdr>
        <w:top w:val="none" w:sz="0" w:space="0" w:color="auto"/>
        <w:left w:val="none" w:sz="0" w:space="0" w:color="auto"/>
        <w:bottom w:val="none" w:sz="0" w:space="0" w:color="auto"/>
        <w:right w:val="none" w:sz="0" w:space="0" w:color="auto"/>
      </w:divBdr>
    </w:div>
    <w:div w:id="270091476">
      <w:bodyDiv w:val="1"/>
      <w:marLeft w:val="0"/>
      <w:marRight w:val="0"/>
      <w:marTop w:val="0"/>
      <w:marBottom w:val="0"/>
      <w:divBdr>
        <w:top w:val="none" w:sz="0" w:space="0" w:color="auto"/>
        <w:left w:val="none" w:sz="0" w:space="0" w:color="auto"/>
        <w:bottom w:val="none" w:sz="0" w:space="0" w:color="auto"/>
        <w:right w:val="none" w:sz="0" w:space="0" w:color="auto"/>
      </w:divBdr>
    </w:div>
    <w:div w:id="285700882">
      <w:bodyDiv w:val="1"/>
      <w:marLeft w:val="0"/>
      <w:marRight w:val="0"/>
      <w:marTop w:val="0"/>
      <w:marBottom w:val="0"/>
      <w:divBdr>
        <w:top w:val="none" w:sz="0" w:space="0" w:color="auto"/>
        <w:left w:val="none" w:sz="0" w:space="0" w:color="auto"/>
        <w:bottom w:val="none" w:sz="0" w:space="0" w:color="auto"/>
        <w:right w:val="none" w:sz="0" w:space="0" w:color="auto"/>
      </w:divBdr>
    </w:div>
    <w:div w:id="361437073">
      <w:bodyDiv w:val="1"/>
      <w:marLeft w:val="0"/>
      <w:marRight w:val="0"/>
      <w:marTop w:val="0"/>
      <w:marBottom w:val="0"/>
      <w:divBdr>
        <w:top w:val="none" w:sz="0" w:space="0" w:color="auto"/>
        <w:left w:val="none" w:sz="0" w:space="0" w:color="auto"/>
        <w:bottom w:val="none" w:sz="0" w:space="0" w:color="auto"/>
        <w:right w:val="none" w:sz="0" w:space="0" w:color="auto"/>
      </w:divBdr>
    </w:div>
    <w:div w:id="408118743">
      <w:bodyDiv w:val="1"/>
      <w:marLeft w:val="0"/>
      <w:marRight w:val="0"/>
      <w:marTop w:val="0"/>
      <w:marBottom w:val="0"/>
      <w:divBdr>
        <w:top w:val="none" w:sz="0" w:space="0" w:color="auto"/>
        <w:left w:val="none" w:sz="0" w:space="0" w:color="auto"/>
        <w:bottom w:val="none" w:sz="0" w:space="0" w:color="auto"/>
        <w:right w:val="none" w:sz="0" w:space="0" w:color="auto"/>
      </w:divBdr>
    </w:div>
    <w:div w:id="431751348">
      <w:bodyDiv w:val="1"/>
      <w:marLeft w:val="0"/>
      <w:marRight w:val="0"/>
      <w:marTop w:val="0"/>
      <w:marBottom w:val="0"/>
      <w:divBdr>
        <w:top w:val="none" w:sz="0" w:space="0" w:color="auto"/>
        <w:left w:val="none" w:sz="0" w:space="0" w:color="auto"/>
        <w:bottom w:val="none" w:sz="0" w:space="0" w:color="auto"/>
        <w:right w:val="none" w:sz="0" w:space="0" w:color="auto"/>
      </w:divBdr>
      <w:divsChild>
        <w:div w:id="803741148">
          <w:marLeft w:val="0"/>
          <w:marRight w:val="0"/>
          <w:marTop w:val="0"/>
          <w:marBottom w:val="0"/>
          <w:divBdr>
            <w:top w:val="none" w:sz="0" w:space="0" w:color="auto"/>
            <w:left w:val="none" w:sz="0" w:space="0" w:color="auto"/>
            <w:bottom w:val="none" w:sz="0" w:space="0" w:color="auto"/>
            <w:right w:val="none" w:sz="0" w:space="0" w:color="auto"/>
          </w:divBdr>
        </w:div>
      </w:divsChild>
    </w:div>
    <w:div w:id="533343807">
      <w:bodyDiv w:val="1"/>
      <w:marLeft w:val="0"/>
      <w:marRight w:val="0"/>
      <w:marTop w:val="0"/>
      <w:marBottom w:val="0"/>
      <w:divBdr>
        <w:top w:val="none" w:sz="0" w:space="0" w:color="auto"/>
        <w:left w:val="none" w:sz="0" w:space="0" w:color="auto"/>
        <w:bottom w:val="none" w:sz="0" w:space="0" w:color="auto"/>
        <w:right w:val="none" w:sz="0" w:space="0" w:color="auto"/>
      </w:divBdr>
      <w:divsChild>
        <w:div w:id="1328439080">
          <w:marLeft w:val="0"/>
          <w:marRight w:val="0"/>
          <w:marTop w:val="0"/>
          <w:marBottom w:val="0"/>
          <w:divBdr>
            <w:top w:val="none" w:sz="0" w:space="0" w:color="auto"/>
            <w:left w:val="none" w:sz="0" w:space="0" w:color="auto"/>
            <w:bottom w:val="none" w:sz="0" w:space="0" w:color="auto"/>
            <w:right w:val="none" w:sz="0" w:space="0" w:color="auto"/>
          </w:divBdr>
        </w:div>
      </w:divsChild>
    </w:div>
    <w:div w:id="566647236">
      <w:bodyDiv w:val="1"/>
      <w:marLeft w:val="0"/>
      <w:marRight w:val="0"/>
      <w:marTop w:val="0"/>
      <w:marBottom w:val="0"/>
      <w:divBdr>
        <w:top w:val="none" w:sz="0" w:space="0" w:color="auto"/>
        <w:left w:val="none" w:sz="0" w:space="0" w:color="auto"/>
        <w:bottom w:val="none" w:sz="0" w:space="0" w:color="auto"/>
        <w:right w:val="none" w:sz="0" w:space="0" w:color="auto"/>
      </w:divBdr>
      <w:divsChild>
        <w:div w:id="1855412404">
          <w:marLeft w:val="0"/>
          <w:marRight w:val="0"/>
          <w:marTop w:val="0"/>
          <w:marBottom w:val="0"/>
          <w:divBdr>
            <w:top w:val="none" w:sz="0" w:space="0" w:color="auto"/>
            <w:left w:val="none" w:sz="0" w:space="0" w:color="auto"/>
            <w:bottom w:val="none" w:sz="0" w:space="0" w:color="auto"/>
            <w:right w:val="none" w:sz="0" w:space="0" w:color="auto"/>
          </w:divBdr>
          <w:divsChild>
            <w:div w:id="1064335842">
              <w:marLeft w:val="0"/>
              <w:marRight w:val="0"/>
              <w:marTop w:val="0"/>
              <w:marBottom w:val="0"/>
              <w:divBdr>
                <w:top w:val="none" w:sz="0" w:space="0" w:color="auto"/>
                <w:left w:val="none" w:sz="0" w:space="0" w:color="auto"/>
                <w:bottom w:val="none" w:sz="0" w:space="0" w:color="auto"/>
                <w:right w:val="none" w:sz="0" w:space="0" w:color="auto"/>
              </w:divBdr>
              <w:divsChild>
                <w:div w:id="1832522575">
                  <w:marLeft w:val="0"/>
                  <w:marRight w:val="0"/>
                  <w:marTop w:val="0"/>
                  <w:marBottom w:val="0"/>
                  <w:divBdr>
                    <w:top w:val="none" w:sz="0" w:space="0" w:color="auto"/>
                    <w:left w:val="none" w:sz="0" w:space="0" w:color="auto"/>
                    <w:bottom w:val="none" w:sz="0" w:space="0" w:color="auto"/>
                    <w:right w:val="none" w:sz="0" w:space="0" w:color="auto"/>
                  </w:divBdr>
                  <w:divsChild>
                    <w:div w:id="79090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7683578">
      <w:bodyDiv w:val="1"/>
      <w:marLeft w:val="0"/>
      <w:marRight w:val="0"/>
      <w:marTop w:val="0"/>
      <w:marBottom w:val="0"/>
      <w:divBdr>
        <w:top w:val="none" w:sz="0" w:space="0" w:color="auto"/>
        <w:left w:val="none" w:sz="0" w:space="0" w:color="auto"/>
        <w:bottom w:val="none" w:sz="0" w:space="0" w:color="auto"/>
        <w:right w:val="none" w:sz="0" w:space="0" w:color="auto"/>
      </w:divBdr>
    </w:div>
    <w:div w:id="751901428">
      <w:bodyDiv w:val="1"/>
      <w:marLeft w:val="0"/>
      <w:marRight w:val="0"/>
      <w:marTop w:val="0"/>
      <w:marBottom w:val="0"/>
      <w:divBdr>
        <w:top w:val="none" w:sz="0" w:space="0" w:color="auto"/>
        <w:left w:val="none" w:sz="0" w:space="0" w:color="auto"/>
        <w:bottom w:val="none" w:sz="0" w:space="0" w:color="auto"/>
        <w:right w:val="none" w:sz="0" w:space="0" w:color="auto"/>
      </w:divBdr>
    </w:div>
    <w:div w:id="842429841">
      <w:bodyDiv w:val="1"/>
      <w:marLeft w:val="0"/>
      <w:marRight w:val="0"/>
      <w:marTop w:val="0"/>
      <w:marBottom w:val="0"/>
      <w:divBdr>
        <w:top w:val="none" w:sz="0" w:space="0" w:color="auto"/>
        <w:left w:val="none" w:sz="0" w:space="0" w:color="auto"/>
        <w:bottom w:val="none" w:sz="0" w:space="0" w:color="auto"/>
        <w:right w:val="none" w:sz="0" w:space="0" w:color="auto"/>
      </w:divBdr>
    </w:div>
    <w:div w:id="969898747">
      <w:bodyDiv w:val="1"/>
      <w:marLeft w:val="0"/>
      <w:marRight w:val="0"/>
      <w:marTop w:val="0"/>
      <w:marBottom w:val="0"/>
      <w:divBdr>
        <w:top w:val="none" w:sz="0" w:space="0" w:color="auto"/>
        <w:left w:val="none" w:sz="0" w:space="0" w:color="auto"/>
        <w:bottom w:val="none" w:sz="0" w:space="0" w:color="auto"/>
        <w:right w:val="none" w:sz="0" w:space="0" w:color="auto"/>
      </w:divBdr>
    </w:div>
    <w:div w:id="1167601160">
      <w:bodyDiv w:val="1"/>
      <w:marLeft w:val="0"/>
      <w:marRight w:val="0"/>
      <w:marTop w:val="0"/>
      <w:marBottom w:val="0"/>
      <w:divBdr>
        <w:top w:val="none" w:sz="0" w:space="0" w:color="auto"/>
        <w:left w:val="none" w:sz="0" w:space="0" w:color="auto"/>
        <w:bottom w:val="none" w:sz="0" w:space="0" w:color="auto"/>
        <w:right w:val="none" w:sz="0" w:space="0" w:color="auto"/>
      </w:divBdr>
    </w:div>
    <w:div w:id="1171917648">
      <w:bodyDiv w:val="1"/>
      <w:marLeft w:val="0"/>
      <w:marRight w:val="0"/>
      <w:marTop w:val="0"/>
      <w:marBottom w:val="0"/>
      <w:divBdr>
        <w:top w:val="none" w:sz="0" w:space="0" w:color="auto"/>
        <w:left w:val="none" w:sz="0" w:space="0" w:color="auto"/>
        <w:bottom w:val="none" w:sz="0" w:space="0" w:color="auto"/>
        <w:right w:val="none" w:sz="0" w:space="0" w:color="auto"/>
      </w:divBdr>
    </w:div>
    <w:div w:id="1195920061">
      <w:bodyDiv w:val="1"/>
      <w:marLeft w:val="0"/>
      <w:marRight w:val="0"/>
      <w:marTop w:val="0"/>
      <w:marBottom w:val="0"/>
      <w:divBdr>
        <w:top w:val="none" w:sz="0" w:space="0" w:color="auto"/>
        <w:left w:val="none" w:sz="0" w:space="0" w:color="auto"/>
        <w:bottom w:val="none" w:sz="0" w:space="0" w:color="auto"/>
        <w:right w:val="none" w:sz="0" w:space="0" w:color="auto"/>
      </w:divBdr>
    </w:div>
    <w:div w:id="1280645302">
      <w:bodyDiv w:val="1"/>
      <w:marLeft w:val="0"/>
      <w:marRight w:val="0"/>
      <w:marTop w:val="0"/>
      <w:marBottom w:val="0"/>
      <w:divBdr>
        <w:top w:val="none" w:sz="0" w:space="0" w:color="auto"/>
        <w:left w:val="none" w:sz="0" w:space="0" w:color="auto"/>
        <w:bottom w:val="none" w:sz="0" w:space="0" w:color="auto"/>
        <w:right w:val="none" w:sz="0" w:space="0" w:color="auto"/>
      </w:divBdr>
    </w:div>
    <w:div w:id="1429693353">
      <w:bodyDiv w:val="1"/>
      <w:marLeft w:val="0"/>
      <w:marRight w:val="0"/>
      <w:marTop w:val="0"/>
      <w:marBottom w:val="0"/>
      <w:divBdr>
        <w:top w:val="none" w:sz="0" w:space="0" w:color="auto"/>
        <w:left w:val="none" w:sz="0" w:space="0" w:color="auto"/>
        <w:bottom w:val="none" w:sz="0" w:space="0" w:color="auto"/>
        <w:right w:val="none" w:sz="0" w:space="0" w:color="auto"/>
      </w:divBdr>
      <w:divsChild>
        <w:div w:id="1271472963">
          <w:marLeft w:val="0"/>
          <w:marRight w:val="0"/>
          <w:marTop w:val="0"/>
          <w:marBottom w:val="0"/>
          <w:divBdr>
            <w:top w:val="none" w:sz="0" w:space="0" w:color="auto"/>
            <w:left w:val="none" w:sz="0" w:space="0" w:color="auto"/>
            <w:bottom w:val="none" w:sz="0" w:space="0" w:color="auto"/>
            <w:right w:val="none" w:sz="0" w:space="0" w:color="auto"/>
          </w:divBdr>
        </w:div>
      </w:divsChild>
    </w:div>
    <w:div w:id="1566185516">
      <w:bodyDiv w:val="1"/>
      <w:marLeft w:val="0"/>
      <w:marRight w:val="0"/>
      <w:marTop w:val="0"/>
      <w:marBottom w:val="0"/>
      <w:divBdr>
        <w:top w:val="none" w:sz="0" w:space="0" w:color="auto"/>
        <w:left w:val="none" w:sz="0" w:space="0" w:color="auto"/>
        <w:bottom w:val="none" w:sz="0" w:space="0" w:color="auto"/>
        <w:right w:val="none" w:sz="0" w:space="0" w:color="auto"/>
      </w:divBdr>
    </w:div>
    <w:div w:id="1626545204">
      <w:bodyDiv w:val="1"/>
      <w:marLeft w:val="0"/>
      <w:marRight w:val="0"/>
      <w:marTop w:val="0"/>
      <w:marBottom w:val="0"/>
      <w:divBdr>
        <w:top w:val="none" w:sz="0" w:space="0" w:color="auto"/>
        <w:left w:val="none" w:sz="0" w:space="0" w:color="auto"/>
        <w:bottom w:val="none" w:sz="0" w:space="0" w:color="auto"/>
        <w:right w:val="none" w:sz="0" w:space="0" w:color="auto"/>
      </w:divBdr>
    </w:div>
    <w:div w:id="1638149924">
      <w:bodyDiv w:val="1"/>
      <w:marLeft w:val="0"/>
      <w:marRight w:val="0"/>
      <w:marTop w:val="0"/>
      <w:marBottom w:val="0"/>
      <w:divBdr>
        <w:top w:val="none" w:sz="0" w:space="0" w:color="auto"/>
        <w:left w:val="none" w:sz="0" w:space="0" w:color="auto"/>
        <w:bottom w:val="none" w:sz="0" w:space="0" w:color="auto"/>
        <w:right w:val="none" w:sz="0" w:space="0" w:color="auto"/>
      </w:divBdr>
      <w:divsChild>
        <w:div w:id="1572425623">
          <w:marLeft w:val="0"/>
          <w:marRight w:val="0"/>
          <w:marTop w:val="0"/>
          <w:marBottom w:val="0"/>
          <w:divBdr>
            <w:top w:val="none" w:sz="0" w:space="0" w:color="auto"/>
            <w:left w:val="none" w:sz="0" w:space="0" w:color="auto"/>
            <w:bottom w:val="none" w:sz="0" w:space="0" w:color="auto"/>
            <w:right w:val="none" w:sz="0" w:space="0" w:color="auto"/>
          </w:divBdr>
          <w:divsChild>
            <w:div w:id="900209962">
              <w:marLeft w:val="0"/>
              <w:marRight w:val="0"/>
              <w:marTop w:val="0"/>
              <w:marBottom w:val="0"/>
              <w:divBdr>
                <w:top w:val="none" w:sz="0" w:space="0" w:color="auto"/>
                <w:left w:val="none" w:sz="0" w:space="0" w:color="auto"/>
                <w:bottom w:val="none" w:sz="0" w:space="0" w:color="auto"/>
                <w:right w:val="none" w:sz="0" w:space="0" w:color="auto"/>
              </w:divBdr>
              <w:divsChild>
                <w:div w:id="1160193722">
                  <w:marLeft w:val="0"/>
                  <w:marRight w:val="0"/>
                  <w:marTop w:val="0"/>
                  <w:marBottom w:val="0"/>
                  <w:divBdr>
                    <w:top w:val="none" w:sz="0" w:space="0" w:color="auto"/>
                    <w:left w:val="none" w:sz="0" w:space="0" w:color="auto"/>
                    <w:bottom w:val="none" w:sz="0" w:space="0" w:color="auto"/>
                    <w:right w:val="none" w:sz="0" w:space="0" w:color="auto"/>
                  </w:divBdr>
                  <w:divsChild>
                    <w:div w:id="420638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77170327">
      <w:bodyDiv w:val="1"/>
      <w:marLeft w:val="0"/>
      <w:marRight w:val="0"/>
      <w:marTop w:val="0"/>
      <w:marBottom w:val="0"/>
      <w:divBdr>
        <w:top w:val="none" w:sz="0" w:space="0" w:color="auto"/>
        <w:left w:val="none" w:sz="0" w:space="0" w:color="auto"/>
        <w:bottom w:val="none" w:sz="0" w:space="0" w:color="auto"/>
        <w:right w:val="none" w:sz="0" w:space="0" w:color="auto"/>
      </w:divBdr>
    </w:div>
    <w:div w:id="1864980333">
      <w:bodyDiv w:val="1"/>
      <w:marLeft w:val="0"/>
      <w:marRight w:val="0"/>
      <w:marTop w:val="0"/>
      <w:marBottom w:val="0"/>
      <w:divBdr>
        <w:top w:val="none" w:sz="0" w:space="0" w:color="auto"/>
        <w:left w:val="none" w:sz="0" w:space="0" w:color="auto"/>
        <w:bottom w:val="none" w:sz="0" w:space="0" w:color="auto"/>
        <w:right w:val="none" w:sz="0" w:space="0" w:color="auto"/>
      </w:divBdr>
      <w:divsChild>
        <w:div w:id="993794596">
          <w:marLeft w:val="0"/>
          <w:marRight w:val="0"/>
          <w:marTop w:val="0"/>
          <w:marBottom w:val="0"/>
          <w:divBdr>
            <w:top w:val="none" w:sz="0" w:space="0" w:color="auto"/>
            <w:left w:val="none" w:sz="0" w:space="0" w:color="auto"/>
            <w:bottom w:val="none" w:sz="0" w:space="0" w:color="auto"/>
            <w:right w:val="none" w:sz="0" w:space="0" w:color="auto"/>
          </w:divBdr>
        </w:div>
      </w:divsChild>
    </w:div>
    <w:div w:id="1878664638">
      <w:bodyDiv w:val="1"/>
      <w:marLeft w:val="0"/>
      <w:marRight w:val="0"/>
      <w:marTop w:val="0"/>
      <w:marBottom w:val="0"/>
      <w:divBdr>
        <w:top w:val="none" w:sz="0" w:space="0" w:color="auto"/>
        <w:left w:val="none" w:sz="0" w:space="0" w:color="auto"/>
        <w:bottom w:val="none" w:sz="0" w:space="0" w:color="auto"/>
        <w:right w:val="none" w:sz="0" w:space="0" w:color="auto"/>
      </w:divBdr>
      <w:divsChild>
        <w:div w:id="1889491897">
          <w:marLeft w:val="0"/>
          <w:marRight w:val="0"/>
          <w:marTop w:val="0"/>
          <w:marBottom w:val="0"/>
          <w:divBdr>
            <w:top w:val="none" w:sz="0" w:space="0" w:color="auto"/>
            <w:left w:val="none" w:sz="0" w:space="0" w:color="auto"/>
            <w:bottom w:val="none" w:sz="0" w:space="0" w:color="auto"/>
            <w:right w:val="none" w:sz="0" w:space="0" w:color="auto"/>
          </w:divBdr>
        </w:div>
        <w:div w:id="863709917">
          <w:marLeft w:val="0"/>
          <w:marRight w:val="0"/>
          <w:marTop w:val="0"/>
          <w:marBottom w:val="0"/>
          <w:divBdr>
            <w:top w:val="none" w:sz="0" w:space="0" w:color="auto"/>
            <w:left w:val="none" w:sz="0" w:space="0" w:color="auto"/>
            <w:bottom w:val="none" w:sz="0" w:space="0" w:color="auto"/>
            <w:right w:val="none" w:sz="0" w:space="0" w:color="auto"/>
          </w:divBdr>
          <w:divsChild>
            <w:div w:id="1481144611">
              <w:marLeft w:val="0"/>
              <w:marRight w:val="165"/>
              <w:marTop w:val="150"/>
              <w:marBottom w:val="0"/>
              <w:divBdr>
                <w:top w:val="none" w:sz="0" w:space="0" w:color="auto"/>
                <w:left w:val="none" w:sz="0" w:space="0" w:color="auto"/>
                <w:bottom w:val="none" w:sz="0" w:space="0" w:color="auto"/>
                <w:right w:val="none" w:sz="0" w:space="0" w:color="auto"/>
              </w:divBdr>
              <w:divsChild>
                <w:div w:id="194926160">
                  <w:marLeft w:val="0"/>
                  <w:marRight w:val="0"/>
                  <w:marTop w:val="0"/>
                  <w:marBottom w:val="0"/>
                  <w:divBdr>
                    <w:top w:val="none" w:sz="0" w:space="0" w:color="auto"/>
                    <w:left w:val="none" w:sz="0" w:space="0" w:color="auto"/>
                    <w:bottom w:val="none" w:sz="0" w:space="0" w:color="auto"/>
                    <w:right w:val="none" w:sz="0" w:space="0" w:color="auto"/>
                  </w:divBdr>
                  <w:divsChild>
                    <w:div w:id="2003586467">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 w:id="1436554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7261203">
      <w:bodyDiv w:val="1"/>
      <w:marLeft w:val="0"/>
      <w:marRight w:val="0"/>
      <w:marTop w:val="0"/>
      <w:marBottom w:val="0"/>
      <w:divBdr>
        <w:top w:val="none" w:sz="0" w:space="0" w:color="auto"/>
        <w:left w:val="none" w:sz="0" w:space="0" w:color="auto"/>
        <w:bottom w:val="none" w:sz="0" w:space="0" w:color="auto"/>
        <w:right w:val="none" w:sz="0" w:space="0" w:color="auto"/>
      </w:divBdr>
    </w:div>
    <w:div w:id="2087803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vest.ro" TargetMode="Externa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emf"/><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340D381-4172-4932-A5B9-106F41EAD1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104</TotalTime>
  <Pages>16</Pages>
  <Words>4801</Words>
  <Characters>27366</Characters>
  <Application>Microsoft Office Word</Application>
  <DocSecurity>0</DocSecurity>
  <Lines>228</Lines>
  <Paragraphs>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32103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Anca Heciu</dc:creator>
  <cp:keywords/>
  <dc:description/>
  <cp:lastModifiedBy>Bogdan Foale</cp:lastModifiedBy>
  <cp:revision>104</cp:revision>
  <cp:lastPrinted>2022-11-14T15:38:00Z</cp:lastPrinted>
  <dcterms:created xsi:type="dcterms:W3CDTF">2023-01-19T16:11:00Z</dcterms:created>
  <dcterms:modified xsi:type="dcterms:W3CDTF">2023-10-24T06:48:00Z</dcterms:modified>
</cp:coreProperties>
</file>